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80" w:rsidRPr="00DE6D5A" w:rsidRDefault="00970880">
      <w:pPr>
        <w:rPr>
          <w:rFonts w:ascii="Times New Roman" w:hAnsi="Times New Roman" w:cs="Times New Roman"/>
          <w:color w:val="auto"/>
          <w:sz w:val="2"/>
          <w:szCs w:val="2"/>
          <w:lang w:eastAsia="ru-RU"/>
        </w:rPr>
      </w:pPr>
    </w:p>
    <w:p w:rsidR="004710B4" w:rsidRPr="004710B4" w:rsidRDefault="004710B4" w:rsidP="004710B4">
      <w:pPr>
        <w:widowControl/>
        <w:ind w:firstLine="709"/>
        <w:jc w:val="center"/>
        <w:rPr>
          <w:rFonts w:ascii="Times New Roman" w:hAnsi="Times New Roman" w:cs="Times New Roman"/>
          <w:color w:val="auto"/>
          <w:sz w:val="28"/>
          <w:szCs w:val="28"/>
          <w:lang w:eastAsia="ru-RU"/>
        </w:rPr>
      </w:pPr>
      <w:r w:rsidRPr="004710B4">
        <w:rPr>
          <w:rFonts w:ascii="Times New Roman" w:hAnsi="Times New Roman" w:cs="Times New Roman"/>
          <w:color w:val="auto"/>
          <w:sz w:val="28"/>
          <w:szCs w:val="28"/>
          <w:lang w:eastAsia="ru-RU"/>
        </w:rPr>
        <w:t>МІНІСТЕРСТВО ОСВІТИ І НАУКИ УКРАЇНИ</w:t>
      </w:r>
    </w:p>
    <w:p w:rsidR="004710B4" w:rsidRPr="004710B4" w:rsidRDefault="004710B4" w:rsidP="004710B4">
      <w:pPr>
        <w:widowControl/>
        <w:spacing w:after="200" w:line="276" w:lineRule="auto"/>
        <w:ind w:firstLine="709"/>
        <w:jc w:val="center"/>
        <w:rPr>
          <w:rFonts w:ascii="Times New Roman" w:hAnsi="Times New Roman" w:cs="Times New Roman"/>
          <w:color w:val="auto"/>
          <w:sz w:val="28"/>
          <w:szCs w:val="28"/>
          <w:lang w:val="ru-RU" w:eastAsia="ru-RU"/>
        </w:rPr>
      </w:pPr>
      <w:r w:rsidRPr="004710B4">
        <w:rPr>
          <w:rFonts w:ascii="Times New Roman" w:hAnsi="Times New Roman" w:cs="Times New Roman"/>
          <w:color w:val="auto"/>
          <w:sz w:val="28"/>
          <w:szCs w:val="28"/>
          <w:lang w:val="ru-RU" w:eastAsia="ru-RU"/>
        </w:rPr>
        <w:t xml:space="preserve">ДЕРЖАВНИЙ УНІВЕРСИТЕТ ІНТЕЛЕКТУАЛЬНИХ ТЕХНОЛОГІЙ І ЗВ'ЯЗКУ </w:t>
      </w:r>
    </w:p>
    <w:p w:rsidR="004710B4" w:rsidRPr="004710B4" w:rsidRDefault="004710B4" w:rsidP="004710B4">
      <w:pPr>
        <w:widowControl/>
        <w:ind w:firstLine="709"/>
        <w:jc w:val="center"/>
        <w:rPr>
          <w:rFonts w:ascii="Times New Roman" w:hAnsi="Times New Roman" w:cs="Times New Roman"/>
          <w:color w:val="auto"/>
          <w:sz w:val="28"/>
          <w:szCs w:val="28"/>
          <w:lang w:val="ru-RU" w:eastAsia="ru-RU"/>
        </w:rPr>
      </w:pPr>
    </w:p>
    <w:p w:rsidR="004710B4" w:rsidRPr="004710B4" w:rsidRDefault="004710B4" w:rsidP="004710B4">
      <w:pPr>
        <w:widowControl/>
        <w:ind w:firstLine="709"/>
        <w:jc w:val="right"/>
        <w:rPr>
          <w:rFonts w:ascii="Times New Roman" w:hAnsi="Times New Roman" w:cs="Times New Roman"/>
          <w:color w:val="auto"/>
          <w:sz w:val="28"/>
          <w:szCs w:val="28"/>
          <w:lang w:eastAsia="ru-RU"/>
        </w:rPr>
      </w:pPr>
    </w:p>
    <w:p w:rsidR="004710B4" w:rsidRPr="004710B4" w:rsidRDefault="004710B4" w:rsidP="00A35E88">
      <w:pPr>
        <w:widowControl/>
        <w:spacing w:line="276" w:lineRule="auto"/>
        <w:jc w:val="center"/>
        <w:rPr>
          <w:rFonts w:ascii="Times New Roman" w:hAnsi="Times New Roman" w:cs="Times New Roman"/>
          <w:b/>
          <w:color w:val="auto"/>
          <w:sz w:val="28"/>
          <w:szCs w:val="28"/>
          <w:lang w:val="ru-RU" w:eastAsia="ru-RU"/>
        </w:rPr>
      </w:pPr>
      <w:r w:rsidRPr="004710B4">
        <w:rPr>
          <w:rFonts w:ascii="Times New Roman" w:hAnsi="Times New Roman" w:cs="Times New Roman"/>
          <w:b/>
          <w:color w:val="auto"/>
          <w:sz w:val="28"/>
          <w:szCs w:val="28"/>
          <w:lang w:val="ru-RU" w:eastAsia="ru-RU"/>
        </w:rPr>
        <w:t xml:space="preserve">                                                          ЗАТВЕРДЖУЮ</w:t>
      </w:r>
    </w:p>
    <w:p w:rsidR="004710B4" w:rsidRPr="004710B4" w:rsidRDefault="004710B4" w:rsidP="00A35E88">
      <w:pPr>
        <w:widowControl/>
        <w:tabs>
          <w:tab w:val="left" w:pos="5529"/>
          <w:tab w:val="left" w:pos="5812"/>
        </w:tabs>
        <w:spacing w:line="276" w:lineRule="auto"/>
        <w:jc w:val="center"/>
        <w:rPr>
          <w:rFonts w:ascii="Times New Roman" w:hAnsi="Times New Roman" w:cs="Times New Roman"/>
          <w:color w:val="auto"/>
          <w:sz w:val="28"/>
          <w:szCs w:val="28"/>
          <w:lang w:val="ru-RU" w:eastAsia="ru-RU"/>
        </w:rPr>
      </w:pPr>
      <w:r w:rsidRPr="004710B4">
        <w:rPr>
          <w:rFonts w:ascii="Times New Roman" w:hAnsi="Times New Roman" w:cs="Times New Roman"/>
          <w:color w:val="auto"/>
          <w:sz w:val="28"/>
          <w:szCs w:val="28"/>
          <w:lang w:val="ru-RU" w:eastAsia="ru-RU"/>
        </w:rPr>
        <w:t xml:space="preserve">                                                              В.о. ректора ДУІТЗ</w:t>
      </w:r>
    </w:p>
    <w:p w:rsidR="004710B4" w:rsidRPr="004710B4" w:rsidRDefault="00A35E88" w:rsidP="00A35E88">
      <w:pPr>
        <w:widowControl/>
        <w:spacing w:line="276" w:lineRule="auto"/>
        <w:jc w:val="righ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___</w:t>
      </w:r>
      <w:r w:rsidR="004710B4" w:rsidRPr="004710B4">
        <w:rPr>
          <w:rFonts w:ascii="Times New Roman" w:hAnsi="Times New Roman" w:cs="Times New Roman"/>
          <w:color w:val="auto"/>
          <w:sz w:val="28"/>
          <w:szCs w:val="28"/>
          <w:lang w:val="ru-RU" w:eastAsia="ru-RU"/>
        </w:rPr>
        <w:t xml:space="preserve">_________О.А. НАЗАРЕНКО </w:t>
      </w:r>
    </w:p>
    <w:p w:rsidR="004710B4" w:rsidRPr="004710B4" w:rsidRDefault="004710B4" w:rsidP="00A35E88">
      <w:pPr>
        <w:widowControl/>
        <w:tabs>
          <w:tab w:val="left" w:pos="5812"/>
        </w:tabs>
        <w:spacing w:line="276" w:lineRule="auto"/>
        <w:jc w:val="center"/>
        <w:rPr>
          <w:rFonts w:ascii="Times New Roman" w:hAnsi="Times New Roman" w:cs="Times New Roman"/>
          <w:color w:val="auto"/>
          <w:sz w:val="28"/>
          <w:szCs w:val="28"/>
          <w:lang w:val="ru-RU" w:eastAsia="ru-RU"/>
        </w:rPr>
      </w:pPr>
      <w:r w:rsidRPr="00A35E88">
        <w:rPr>
          <w:rFonts w:ascii="Times New Roman" w:hAnsi="Times New Roman" w:cs="Times New Roman"/>
          <w:color w:val="auto"/>
          <w:sz w:val="28"/>
          <w:szCs w:val="28"/>
          <w:lang w:val="ru-RU" w:eastAsia="ru-RU"/>
        </w:rPr>
        <w:t xml:space="preserve">                                            </w:t>
      </w:r>
      <w:r w:rsidR="00A35E88">
        <w:rPr>
          <w:rFonts w:ascii="Times New Roman" w:hAnsi="Times New Roman" w:cs="Times New Roman"/>
          <w:color w:val="auto"/>
          <w:sz w:val="28"/>
          <w:szCs w:val="28"/>
          <w:lang w:val="ru-RU" w:eastAsia="ru-RU"/>
        </w:rPr>
        <w:t xml:space="preserve">                    </w:t>
      </w:r>
      <w:r w:rsidRPr="00A35E88">
        <w:rPr>
          <w:rFonts w:ascii="Times New Roman" w:hAnsi="Times New Roman" w:cs="Times New Roman"/>
          <w:color w:val="auto"/>
          <w:sz w:val="28"/>
          <w:szCs w:val="28"/>
          <w:lang w:val="ru-RU" w:eastAsia="ru-RU"/>
        </w:rPr>
        <w:t xml:space="preserve"> «</w:t>
      </w:r>
      <w:r w:rsidR="00A35E88" w:rsidRPr="00A35E88">
        <w:rPr>
          <w:rFonts w:ascii="Times New Roman" w:hAnsi="Times New Roman" w:cs="Times New Roman"/>
          <w:sz w:val="28"/>
          <w:szCs w:val="28"/>
          <w:u w:val="single"/>
        </w:rPr>
        <w:t>17</w:t>
      </w:r>
      <w:r w:rsidR="00A35E88" w:rsidRPr="00A35E88">
        <w:rPr>
          <w:rFonts w:ascii="Times New Roman" w:hAnsi="Times New Roman" w:cs="Times New Roman"/>
          <w:sz w:val="28"/>
          <w:szCs w:val="28"/>
        </w:rPr>
        <w:t xml:space="preserve">» </w:t>
      </w:r>
      <w:r w:rsidR="00A35E88" w:rsidRPr="00A35E88">
        <w:rPr>
          <w:rFonts w:ascii="Times New Roman" w:hAnsi="Times New Roman" w:cs="Times New Roman"/>
          <w:sz w:val="28"/>
          <w:szCs w:val="28"/>
          <w:u w:val="single"/>
        </w:rPr>
        <w:t>червня</w:t>
      </w:r>
      <w:r w:rsidR="00A35E88">
        <w:rPr>
          <w:szCs w:val="28"/>
          <w:u w:val="single"/>
        </w:rPr>
        <w:t xml:space="preserve"> </w:t>
      </w:r>
      <w:r w:rsidRPr="004710B4">
        <w:rPr>
          <w:rFonts w:ascii="Times New Roman" w:hAnsi="Times New Roman" w:cs="Times New Roman"/>
          <w:color w:val="auto"/>
          <w:sz w:val="28"/>
          <w:szCs w:val="28"/>
          <w:lang w:val="ru-RU" w:eastAsia="ru-RU"/>
        </w:rPr>
        <w:t>2021 р.</w:t>
      </w:r>
    </w:p>
    <w:p w:rsidR="004710B4" w:rsidRPr="004710B4" w:rsidRDefault="004710B4" w:rsidP="004710B4">
      <w:pPr>
        <w:spacing w:line="358" w:lineRule="exact"/>
        <w:ind w:firstLine="709"/>
        <w:jc w:val="center"/>
        <w:rPr>
          <w:rFonts w:ascii="Times New Roman" w:hAnsi="Times New Roman" w:cs="Times New Roman"/>
          <w:b/>
          <w:bCs/>
          <w:color w:val="auto"/>
          <w:sz w:val="28"/>
          <w:szCs w:val="28"/>
          <w:lang w:eastAsia="ru-RU"/>
        </w:rPr>
      </w:pPr>
    </w:p>
    <w:p w:rsidR="004710B4" w:rsidRPr="004710B4" w:rsidRDefault="004710B4" w:rsidP="004710B4">
      <w:pPr>
        <w:spacing w:line="358" w:lineRule="exact"/>
        <w:ind w:firstLine="709"/>
        <w:jc w:val="center"/>
        <w:rPr>
          <w:rFonts w:ascii="Times New Roman" w:hAnsi="Times New Roman" w:cs="Times New Roman"/>
          <w:b/>
          <w:bCs/>
          <w:color w:val="auto"/>
          <w:sz w:val="28"/>
          <w:szCs w:val="28"/>
          <w:lang w:eastAsia="ru-RU"/>
        </w:rPr>
      </w:pPr>
    </w:p>
    <w:p w:rsidR="004710B4" w:rsidRPr="004710B4" w:rsidRDefault="004710B4" w:rsidP="004710B4">
      <w:pPr>
        <w:spacing w:line="358" w:lineRule="exact"/>
        <w:ind w:firstLine="709"/>
        <w:jc w:val="center"/>
        <w:rPr>
          <w:rFonts w:ascii="Times New Roman" w:hAnsi="Times New Roman" w:cs="Times New Roman"/>
          <w:b/>
          <w:bCs/>
          <w:color w:val="auto"/>
          <w:sz w:val="28"/>
          <w:szCs w:val="28"/>
          <w:lang w:eastAsia="ru-RU"/>
        </w:rPr>
      </w:pPr>
    </w:p>
    <w:p w:rsidR="004710B4" w:rsidRPr="004710B4" w:rsidRDefault="004710B4" w:rsidP="004710B4">
      <w:pPr>
        <w:spacing w:line="358" w:lineRule="exact"/>
        <w:ind w:firstLine="709"/>
        <w:jc w:val="center"/>
        <w:rPr>
          <w:rFonts w:ascii="Times New Roman" w:hAnsi="Times New Roman" w:cs="Times New Roman"/>
          <w:b/>
          <w:bCs/>
          <w:color w:val="auto"/>
          <w:sz w:val="28"/>
          <w:szCs w:val="28"/>
          <w:lang w:eastAsia="ru-RU"/>
        </w:rPr>
      </w:pPr>
    </w:p>
    <w:p w:rsidR="004710B4" w:rsidRPr="004710B4" w:rsidRDefault="004710B4" w:rsidP="004710B4">
      <w:pPr>
        <w:spacing w:line="358" w:lineRule="exact"/>
        <w:ind w:firstLine="709"/>
        <w:jc w:val="center"/>
        <w:rPr>
          <w:rFonts w:ascii="Times New Roman" w:hAnsi="Times New Roman" w:cs="Times New Roman"/>
          <w:b/>
          <w:bCs/>
          <w:color w:val="auto"/>
          <w:sz w:val="28"/>
          <w:szCs w:val="28"/>
          <w:lang w:eastAsia="ru-RU"/>
        </w:rPr>
      </w:pPr>
    </w:p>
    <w:p w:rsidR="004710B4" w:rsidRPr="004710B4" w:rsidRDefault="004710B4" w:rsidP="004710B4">
      <w:pPr>
        <w:spacing w:line="276" w:lineRule="auto"/>
        <w:ind w:firstLine="709"/>
        <w:jc w:val="center"/>
        <w:rPr>
          <w:rFonts w:ascii="Times New Roman" w:hAnsi="Times New Roman" w:cs="Times New Roman"/>
          <w:b/>
          <w:bCs/>
          <w:color w:val="auto"/>
          <w:sz w:val="28"/>
          <w:szCs w:val="28"/>
          <w:lang w:eastAsia="ru-RU"/>
        </w:rPr>
      </w:pPr>
    </w:p>
    <w:p w:rsidR="004710B4" w:rsidRDefault="004710B4" w:rsidP="00D01330">
      <w:pPr>
        <w:spacing w:line="276" w:lineRule="auto"/>
        <w:jc w:val="center"/>
        <w:rPr>
          <w:rFonts w:ascii="Times New Roman" w:hAnsi="Times New Roman" w:cs="Times New Roman"/>
          <w:b/>
          <w:bCs/>
          <w:sz w:val="32"/>
          <w:szCs w:val="32"/>
          <w:lang w:eastAsia="ru-RU"/>
        </w:rPr>
      </w:pPr>
      <w:r w:rsidRPr="004710B4">
        <w:rPr>
          <w:rFonts w:ascii="Times New Roman" w:hAnsi="Times New Roman" w:cs="Times New Roman"/>
          <w:b/>
          <w:bCs/>
          <w:sz w:val="32"/>
          <w:szCs w:val="32"/>
          <w:lang w:eastAsia="ru-RU"/>
        </w:rPr>
        <w:t>ПОЛОЖЕННЯ</w:t>
      </w:r>
    </w:p>
    <w:p w:rsidR="004710B4" w:rsidRPr="004710B4" w:rsidRDefault="004710B4" w:rsidP="004710B4">
      <w:pPr>
        <w:pStyle w:val="50"/>
        <w:shd w:val="clear" w:color="auto" w:fill="auto"/>
        <w:spacing w:before="0" w:after="0" w:line="276" w:lineRule="auto"/>
        <w:contextualSpacing/>
        <w:rPr>
          <w:rStyle w:val="1"/>
          <w:rFonts w:ascii="Times New Roman" w:hAnsi="Times New Roman" w:cs="Times New Roman"/>
          <w:color w:val="000000"/>
          <w:sz w:val="32"/>
          <w:szCs w:val="32"/>
          <w:lang w:eastAsia="uk-UA"/>
        </w:rPr>
      </w:pPr>
      <w:r w:rsidRPr="004710B4">
        <w:rPr>
          <w:rStyle w:val="5"/>
          <w:rFonts w:ascii="Times New Roman" w:hAnsi="Times New Roman" w:cs="Times New Roman"/>
          <w:b/>
          <w:bCs/>
          <w:color w:val="000000"/>
          <w:sz w:val="32"/>
          <w:szCs w:val="32"/>
          <w:lang w:eastAsia="uk-UA"/>
        </w:rPr>
        <w:t xml:space="preserve">ПОЛОЖЕННЯ ПРО ОРГАНІЗАЦІЮ ОСВІТНЬОГО ПРОЦЕСУ В </w:t>
      </w:r>
      <w:r w:rsidRPr="004710B4">
        <w:rPr>
          <w:rFonts w:ascii="Times New Roman" w:hAnsi="Times New Roman" w:cs="Times New Roman"/>
          <w:color w:val="000000"/>
          <w:sz w:val="32"/>
          <w:szCs w:val="32"/>
          <w:lang w:eastAsia="uk-UA"/>
        </w:rPr>
        <w:t>ДЕРЖАВНОМУ УНІВЕРСИТЕТІ ІНТЕЛЕКТУАЛЬНИХ ТЕХНОЛОГІЙ І ЗВ’ЯЗКУ</w:t>
      </w:r>
    </w:p>
    <w:p w:rsidR="004710B4" w:rsidRPr="004710B4" w:rsidRDefault="004710B4" w:rsidP="004710B4">
      <w:pPr>
        <w:widowControl/>
        <w:spacing w:after="200" w:line="276" w:lineRule="auto"/>
        <w:ind w:firstLine="709"/>
        <w:jc w:val="center"/>
        <w:rPr>
          <w:rFonts w:ascii="Times New Roman" w:hAnsi="Times New Roman" w:cs="Times New Roman"/>
          <w:b/>
          <w:i/>
          <w:sz w:val="28"/>
          <w:szCs w:val="28"/>
          <w:lang w:eastAsia="ru-RU"/>
        </w:rPr>
      </w:pPr>
    </w:p>
    <w:p w:rsidR="004710B4" w:rsidRPr="004710B4" w:rsidRDefault="004710B4" w:rsidP="004710B4">
      <w:pPr>
        <w:widowControl/>
        <w:ind w:firstLine="709"/>
        <w:rPr>
          <w:rFonts w:ascii="Times New Roman" w:hAnsi="Times New Roman" w:cs="Times New Roman"/>
          <w:sz w:val="28"/>
          <w:szCs w:val="28"/>
          <w:lang w:eastAsia="ru-RU"/>
        </w:rPr>
      </w:pPr>
    </w:p>
    <w:p w:rsidR="004710B4" w:rsidRPr="004710B4" w:rsidRDefault="004710B4" w:rsidP="004710B4">
      <w:pPr>
        <w:widowControl/>
        <w:ind w:firstLine="709"/>
        <w:rPr>
          <w:rFonts w:ascii="Times New Roman" w:hAnsi="Times New Roman" w:cs="Times New Roman"/>
          <w:color w:val="FF0000"/>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4710B4">
      <w:pPr>
        <w:widowControl/>
        <w:ind w:firstLine="709"/>
        <w:rPr>
          <w:rFonts w:ascii="Times New Roman" w:hAnsi="Times New Roman" w:cs="Times New Roman"/>
          <w:color w:val="auto"/>
          <w:sz w:val="28"/>
          <w:szCs w:val="28"/>
          <w:lang w:eastAsia="ru-RU"/>
        </w:rPr>
      </w:pPr>
    </w:p>
    <w:p w:rsidR="004710B4" w:rsidRPr="004710B4" w:rsidRDefault="004710B4" w:rsidP="00C80B8C">
      <w:pPr>
        <w:widowControl/>
        <w:jc w:val="center"/>
        <w:rPr>
          <w:rFonts w:ascii="Times New Roman" w:hAnsi="Times New Roman" w:cs="Times New Roman"/>
          <w:color w:val="auto"/>
          <w:sz w:val="28"/>
          <w:szCs w:val="28"/>
          <w:lang w:eastAsia="ru-RU"/>
        </w:rPr>
      </w:pPr>
      <w:r w:rsidRPr="004710B4">
        <w:rPr>
          <w:rFonts w:ascii="Times New Roman" w:hAnsi="Times New Roman" w:cs="Times New Roman"/>
          <w:color w:val="auto"/>
          <w:sz w:val="28"/>
          <w:szCs w:val="28"/>
          <w:lang w:eastAsia="ru-RU"/>
        </w:rPr>
        <w:t>м. Одеса</w:t>
      </w:r>
    </w:p>
    <w:p w:rsidR="004710B4" w:rsidRPr="004710B4" w:rsidRDefault="004710B4" w:rsidP="004710B4">
      <w:pPr>
        <w:widowControl/>
        <w:ind w:firstLine="709"/>
        <w:jc w:val="both"/>
        <w:rPr>
          <w:rFonts w:ascii="Times New Roman" w:hAnsi="Times New Roman" w:cs="Times New Roman"/>
          <w:color w:val="auto"/>
          <w:sz w:val="28"/>
          <w:szCs w:val="28"/>
          <w:lang w:eastAsia="ru-RU"/>
        </w:rPr>
        <w:sectPr w:rsidR="004710B4" w:rsidRPr="004710B4" w:rsidSect="004710B4">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707" w:bottom="1134" w:left="1134" w:header="708" w:footer="709" w:gutter="0"/>
          <w:cols w:space="708"/>
          <w:titlePg/>
          <w:docGrid w:linePitch="360"/>
        </w:sectPr>
      </w:pPr>
    </w:p>
    <w:p w:rsidR="00970880" w:rsidRPr="004710B4" w:rsidRDefault="00970880">
      <w:pPr>
        <w:pStyle w:val="20"/>
        <w:keepNext/>
        <w:keepLines/>
        <w:numPr>
          <w:ilvl w:val="0"/>
          <w:numId w:val="1"/>
        </w:numPr>
        <w:shd w:val="clear" w:color="auto" w:fill="auto"/>
        <w:tabs>
          <w:tab w:val="left" w:pos="606"/>
        </w:tabs>
        <w:spacing w:after="261" w:line="320" w:lineRule="exact"/>
        <w:ind w:left="80" w:firstLine="0"/>
        <w:rPr>
          <w:rFonts w:ascii="Times New Roman" w:hAnsi="Times New Roman" w:cs="Times New Roman"/>
          <w:sz w:val="28"/>
          <w:szCs w:val="28"/>
        </w:rPr>
      </w:pPr>
      <w:bookmarkStart w:id="0" w:name="bookmark0"/>
      <w:r w:rsidRPr="004710B4">
        <w:rPr>
          <w:rStyle w:val="2"/>
          <w:rFonts w:ascii="Times New Roman" w:hAnsi="Times New Roman" w:cs="Times New Roman"/>
          <w:b/>
          <w:bCs/>
          <w:color w:val="000000"/>
          <w:sz w:val="28"/>
          <w:szCs w:val="28"/>
          <w:lang w:eastAsia="uk-UA"/>
        </w:rPr>
        <w:lastRenderedPageBreak/>
        <w:t>ЗАГАЛЬНІ ПОЛОЖЕННЯ</w:t>
      </w:r>
      <w:bookmarkEnd w:id="0"/>
    </w:p>
    <w:p w:rsidR="00970880" w:rsidRDefault="00970880">
      <w:pPr>
        <w:pStyle w:val="60"/>
        <w:shd w:val="clear" w:color="auto" w:fill="auto"/>
        <w:spacing w:before="0" w:after="52" w:line="260" w:lineRule="exact"/>
        <w:ind w:left="80"/>
        <w:rPr>
          <w:rStyle w:val="6"/>
          <w:rFonts w:ascii="Times New Roman" w:hAnsi="Times New Roman" w:cs="Times New Roman"/>
          <w:b/>
          <w:bCs/>
          <w:iCs/>
          <w:color w:val="000000"/>
          <w:sz w:val="28"/>
          <w:szCs w:val="28"/>
          <w:lang w:val="ru-RU" w:eastAsia="uk-UA"/>
        </w:rPr>
      </w:pPr>
      <w:r w:rsidRPr="004710B4">
        <w:rPr>
          <w:rStyle w:val="6"/>
          <w:rFonts w:ascii="Times New Roman" w:hAnsi="Times New Roman" w:cs="Times New Roman"/>
          <w:b/>
          <w:bCs/>
          <w:iCs/>
          <w:color w:val="000000"/>
          <w:sz w:val="28"/>
          <w:szCs w:val="28"/>
          <w:lang w:eastAsia="uk-UA"/>
        </w:rPr>
        <w:t>Нормативна база</w:t>
      </w:r>
    </w:p>
    <w:p w:rsidR="00970880" w:rsidRPr="004710B4" w:rsidRDefault="00970880" w:rsidP="004B7577">
      <w:pPr>
        <w:pStyle w:val="a6"/>
        <w:numPr>
          <w:ilvl w:val="1"/>
          <w:numId w:val="1"/>
        </w:numPr>
        <w:shd w:val="clear" w:color="auto" w:fill="auto"/>
        <w:tabs>
          <w:tab w:val="left" w:pos="733"/>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Положення про організацію освітнього процесу (далі - Положення) в </w:t>
      </w:r>
      <w:r w:rsidR="00DE6D5A" w:rsidRPr="004710B4">
        <w:rPr>
          <w:rStyle w:val="1"/>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 xml:space="preserve"> є основним нормативним документом, що регламентує організацію й здійснення освітньої діяльності в </w:t>
      </w:r>
      <w:r w:rsidR="00DE6D5A" w:rsidRPr="004710B4">
        <w:rPr>
          <w:rStyle w:val="1"/>
          <w:rFonts w:ascii="Times New Roman" w:hAnsi="Times New Roman" w:cs="Times New Roman"/>
          <w:color w:val="000000"/>
          <w:sz w:val="28"/>
          <w:szCs w:val="28"/>
          <w:lang w:eastAsia="uk-UA"/>
        </w:rPr>
        <w:t>Державному університет</w:t>
      </w:r>
      <w:r w:rsidR="00287A08" w:rsidRPr="004710B4">
        <w:rPr>
          <w:rStyle w:val="1"/>
          <w:rFonts w:ascii="Times New Roman" w:hAnsi="Times New Roman" w:cs="Times New Roman"/>
          <w:color w:val="000000"/>
          <w:sz w:val="28"/>
          <w:szCs w:val="28"/>
          <w:lang w:eastAsia="uk-UA"/>
        </w:rPr>
        <w:t>і</w:t>
      </w:r>
      <w:r w:rsidR="00DE6D5A" w:rsidRPr="004710B4">
        <w:rPr>
          <w:rStyle w:val="1"/>
          <w:rFonts w:ascii="Times New Roman" w:hAnsi="Times New Roman" w:cs="Times New Roman"/>
          <w:color w:val="000000"/>
          <w:sz w:val="28"/>
          <w:szCs w:val="28"/>
          <w:lang w:eastAsia="uk-UA"/>
        </w:rPr>
        <w:t xml:space="preserve"> інтелектуальних технологій і зв’язку</w:t>
      </w:r>
      <w:r w:rsidRPr="004710B4">
        <w:rPr>
          <w:rStyle w:val="1"/>
          <w:rFonts w:ascii="Times New Roman" w:hAnsi="Times New Roman" w:cs="Times New Roman"/>
          <w:color w:val="000000"/>
          <w:sz w:val="28"/>
          <w:szCs w:val="28"/>
          <w:lang w:eastAsia="uk-UA"/>
        </w:rPr>
        <w:t xml:space="preserve"> (далі-Університет).</w:t>
      </w:r>
    </w:p>
    <w:p w:rsidR="00970880" w:rsidRPr="004710B4" w:rsidRDefault="00970880" w:rsidP="004B7577">
      <w:pPr>
        <w:pStyle w:val="a6"/>
        <w:numPr>
          <w:ilvl w:val="1"/>
          <w:numId w:val="1"/>
        </w:numPr>
        <w:shd w:val="clear" w:color="auto" w:fill="auto"/>
        <w:tabs>
          <w:tab w:val="left" w:pos="722"/>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Організація освітнього процесу в Університеті здійснюється відповідно до Конституції України, Законів України «Про освіту», «Про вищу освіту», «Про наукову і науково-технічну діяльність», законодавства України, нормативно-правових актів Міністерства освіти і науки України, Національного агентства із забезпечення якості вищої освіти, а також на підставі Статуту й нормативної бази Університету.</w:t>
      </w:r>
    </w:p>
    <w:p w:rsidR="00970880" w:rsidRPr="004710B4" w:rsidRDefault="00970880" w:rsidP="00316A0C">
      <w:pPr>
        <w:pStyle w:val="60"/>
        <w:shd w:val="clear" w:color="auto" w:fill="auto"/>
        <w:spacing w:before="0" w:after="0" w:line="360" w:lineRule="auto"/>
        <w:ind w:firstLine="709"/>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Основні принципи</w:t>
      </w:r>
    </w:p>
    <w:p w:rsidR="00970880" w:rsidRPr="004710B4" w:rsidRDefault="00970880" w:rsidP="004B7577">
      <w:pPr>
        <w:pStyle w:val="a6"/>
        <w:numPr>
          <w:ilvl w:val="1"/>
          <w:numId w:val="1"/>
        </w:numPr>
        <w:shd w:val="clear" w:color="auto" w:fill="auto"/>
        <w:tabs>
          <w:tab w:val="left" w:pos="726"/>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Освітня діяльність в </w:t>
      </w:r>
      <w:r w:rsidR="0014209F" w:rsidRPr="004710B4">
        <w:rPr>
          <w:rStyle w:val="1"/>
          <w:rFonts w:ascii="Times New Roman" w:hAnsi="Times New Roman" w:cs="Times New Roman"/>
          <w:color w:val="000000"/>
          <w:sz w:val="28"/>
          <w:szCs w:val="28"/>
          <w:lang w:eastAsia="uk-UA"/>
        </w:rPr>
        <w:t xml:space="preserve">Університеті </w:t>
      </w:r>
      <w:r w:rsidRPr="004710B4">
        <w:rPr>
          <w:rStyle w:val="1"/>
          <w:rFonts w:ascii="Times New Roman" w:hAnsi="Times New Roman" w:cs="Times New Roman"/>
          <w:color w:val="000000"/>
          <w:sz w:val="28"/>
          <w:szCs w:val="28"/>
          <w:lang w:eastAsia="uk-UA"/>
        </w:rPr>
        <w:t>базується на засадах:</w:t>
      </w:r>
    </w:p>
    <w:p w:rsidR="00970880" w:rsidRPr="004710B4" w:rsidRDefault="00970880" w:rsidP="004B7577">
      <w:pPr>
        <w:pStyle w:val="a6"/>
        <w:numPr>
          <w:ilvl w:val="0"/>
          <w:numId w:val="2"/>
        </w:numPr>
        <w:shd w:val="clear" w:color="auto" w:fill="auto"/>
        <w:tabs>
          <w:tab w:val="left" w:pos="1156"/>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автономії Університету в прийнятті самостійних рішень щодо організації освітнього процесу, визначенні форм освітнього процесу й форм і методів навчання;</w:t>
      </w:r>
    </w:p>
    <w:p w:rsidR="00970880" w:rsidRPr="004710B4" w:rsidRDefault="00970880" w:rsidP="004B7577">
      <w:pPr>
        <w:pStyle w:val="a6"/>
        <w:numPr>
          <w:ilvl w:val="0"/>
          <w:numId w:val="2"/>
        </w:numPr>
        <w:shd w:val="clear" w:color="auto" w:fill="auto"/>
        <w:tabs>
          <w:tab w:val="left" w:pos="1159"/>
        </w:tabs>
        <w:spacing w:before="0" w:line="360" w:lineRule="auto"/>
        <w:ind w:firstLine="709"/>
        <w:jc w:val="both"/>
        <w:rPr>
          <w:rFonts w:ascii="Times New Roman" w:hAnsi="Times New Roman" w:cs="Times New Roman"/>
          <w:sz w:val="28"/>
          <w:szCs w:val="28"/>
        </w:rPr>
      </w:pPr>
      <w:proofErr w:type="spellStart"/>
      <w:r w:rsidRPr="004710B4">
        <w:rPr>
          <w:rStyle w:val="1"/>
          <w:rFonts w:ascii="Times New Roman" w:hAnsi="Times New Roman" w:cs="Times New Roman"/>
          <w:color w:val="000000"/>
          <w:sz w:val="28"/>
          <w:szCs w:val="28"/>
          <w:lang w:eastAsia="uk-UA"/>
        </w:rPr>
        <w:t>студентоцентрованого</w:t>
      </w:r>
      <w:proofErr w:type="spellEnd"/>
      <w:r w:rsidRPr="004710B4">
        <w:rPr>
          <w:rStyle w:val="1"/>
          <w:rFonts w:ascii="Times New Roman" w:hAnsi="Times New Roman" w:cs="Times New Roman"/>
          <w:color w:val="000000"/>
          <w:sz w:val="28"/>
          <w:szCs w:val="28"/>
          <w:lang w:eastAsia="uk-UA"/>
        </w:rPr>
        <w:t xml:space="preserve"> навчання;</w:t>
      </w:r>
    </w:p>
    <w:p w:rsidR="00970880" w:rsidRPr="004710B4" w:rsidRDefault="00970880" w:rsidP="004B7577">
      <w:pPr>
        <w:pStyle w:val="a6"/>
        <w:numPr>
          <w:ilvl w:val="0"/>
          <w:numId w:val="2"/>
        </w:numPr>
        <w:shd w:val="clear" w:color="auto" w:fill="auto"/>
        <w:tabs>
          <w:tab w:val="left" w:pos="1159"/>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академічної свободи;</w:t>
      </w:r>
    </w:p>
    <w:p w:rsidR="00970880" w:rsidRPr="004710B4" w:rsidRDefault="00970880" w:rsidP="004B7577">
      <w:pPr>
        <w:pStyle w:val="a6"/>
        <w:numPr>
          <w:ilvl w:val="0"/>
          <w:numId w:val="2"/>
        </w:numPr>
        <w:shd w:val="clear" w:color="auto" w:fill="auto"/>
        <w:tabs>
          <w:tab w:val="left" w:pos="1156"/>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академічної доброчесності;</w:t>
      </w:r>
    </w:p>
    <w:p w:rsidR="00970880" w:rsidRPr="004710B4" w:rsidRDefault="00970880" w:rsidP="004B7577">
      <w:pPr>
        <w:pStyle w:val="a6"/>
        <w:numPr>
          <w:ilvl w:val="0"/>
          <w:numId w:val="2"/>
        </w:numPr>
        <w:shd w:val="clear" w:color="auto" w:fill="auto"/>
        <w:tabs>
          <w:tab w:val="left" w:pos="1166"/>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науковості та </w:t>
      </w:r>
      <w:proofErr w:type="spellStart"/>
      <w:r w:rsidRPr="004710B4">
        <w:rPr>
          <w:rStyle w:val="1"/>
          <w:rFonts w:ascii="Times New Roman" w:hAnsi="Times New Roman" w:cs="Times New Roman"/>
          <w:color w:val="000000"/>
          <w:sz w:val="28"/>
          <w:szCs w:val="28"/>
          <w:lang w:eastAsia="uk-UA"/>
        </w:rPr>
        <w:t>інновативності</w:t>
      </w:r>
      <w:proofErr w:type="spellEnd"/>
      <w:r w:rsidRPr="004710B4">
        <w:rPr>
          <w:rStyle w:val="1"/>
          <w:rFonts w:ascii="Times New Roman" w:hAnsi="Times New Roman" w:cs="Times New Roman"/>
          <w:color w:val="000000"/>
          <w:sz w:val="28"/>
          <w:szCs w:val="28"/>
          <w:lang w:eastAsia="uk-UA"/>
        </w:rPr>
        <w:t>;</w:t>
      </w:r>
    </w:p>
    <w:p w:rsidR="00970880" w:rsidRPr="004710B4" w:rsidRDefault="00970880" w:rsidP="004B7577">
      <w:pPr>
        <w:pStyle w:val="a6"/>
        <w:numPr>
          <w:ilvl w:val="0"/>
          <w:numId w:val="2"/>
        </w:numPr>
        <w:shd w:val="clear" w:color="auto" w:fill="auto"/>
        <w:tabs>
          <w:tab w:val="left" w:pos="1145"/>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демократичності, партнерства й соціальної відповідальності учасників освітнього процесу;</w:t>
      </w:r>
    </w:p>
    <w:p w:rsidR="00970880" w:rsidRPr="004710B4" w:rsidRDefault="00970880" w:rsidP="004B7577">
      <w:pPr>
        <w:pStyle w:val="a6"/>
        <w:numPr>
          <w:ilvl w:val="0"/>
          <w:numId w:val="2"/>
        </w:numPr>
        <w:shd w:val="clear" w:color="auto" w:fill="auto"/>
        <w:tabs>
          <w:tab w:val="left" w:pos="1148"/>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доступності вищої освіти й рівності можливостей для всіх;</w:t>
      </w:r>
    </w:p>
    <w:p w:rsidR="00970880" w:rsidRPr="004710B4" w:rsidRDefault="00970880" w:rsidP="004B7577">
      <w:pPr>
        <w:pStyle w:val="a6"/>
        <w:numPr>
          <w:ilvl w:val="0"/>
          <w:numId w:val="2"/>
        </w:numPr>
        <w:shd w:val="clear" w:color="auto" w:fill="auto"/>
        <w:tabs>
          <w:tab w:val="left" w:pos="1159"/>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сприяння навчанню впродовж життя;</w:t>
      </w:r>
    </w:p>
    <w:p w:rsidR="00970880" w:rsidRPr="004710B4" w:rsidRDefault="00970880" w:rsidP="004B7577">
      <w:pPr>
        <w:pStyle w:val="a6"/>
        <w:numPr>
          <w:ilvl w:val="0"/>
          <w:numId w:val="2"/>
        </w:numPr>
        <w:shd w:val="clear" w:color="auto" w:fill="auto"/>
        <w:tabs>
          <w:tab w:val="left" w:pos="1152"/>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забезпечення якості вищої освіти і якості освітньої діяльності.</w:t>
      </w:r>
    </w:p>
    <w:p w:rsidR="00970880" w:rsidRPr="004710B4" w:rsidRDefault="00970880" w:rsidP="004B7577">
      <w:pPr>
        <w:pStyle w:val="a6"/>
        <w:numPr>
          <w:ilvl w:val="1"/>
          <w:numId w:val="1"/>
        </w:numPr>
        <w:shd w:val="clear" w:color="auto" w:fill="auto"/>
        <w:tabs>
          <w:tab w:val="left" w:pos="733"/>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Метою освітньої діяльності Університету є підготовка за всіма рівнями вищої освіти висококваліфікованих і конкурентоспроможних на національному й міжнародному ринках праці фахівців (здатних створювати сучасні наукові знання та інноваційні технології на благо людства) для </w:t>
      </w:r>
      <w:r w:rsidRPr="004710B4">
        <w:rPr>
          <w:rStyle w:val="1"/>
          <w:rFonts w:ascii="Times New Roman" w:hAnsi="Times New Roman" w:cs="Times New Roman"/>
          <w:color w:val="000000"/>
          <w:sz w:val="28"/>
          <w:szCs w:val="28"/>
          <w:lang w:eastAsia="uk-UA"/>
        </w:rPr>
        <w:lastRenderedPageBreak/>
        <w:t>підприємств усіх форм власності, наукових і освітніх установ, органів державної влади й управління, створення умов для реалізації особистісного потенціалу людини, розвитку її творчих здібностей.</w:t>
      </w:r>
    </w:p>
    <w:p w:rsidR="00970880" w:rsidRPr="004710B4" w:rsidRDefault="00970880" w:rsidP="004B7577">
      <w:pPr>
        <w:pStyle w:val="a6"/>
        <w:numPr>
          <w:ilvl w:val="1"/>
          <w:numId w:val="1"/>
        </w:numPr>
        <w:shd w:val="clear" w:color="auto" w:fill="auto"/>
        <w:tabs>
          <w:tab w:val="left" w:pos="718"/>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Загальні моральні принципи й правила етичної поведінки осіб, що працюють і навчаються в Університеті (далі - учасники освітнього процесу) визначає Кодекс честі Університету.</w:t>
      </w:r>
    </w:p>
    <w:p w:rsidR="00970880" w:rsidRPr="004710B4" w:rsidRDefault="00970880" w:rsidP="004B7577">
      <w:pPr>
        <w:pStyle w:val="a6"/>
        <w:numPr>
          <w:ilvl w:val="1"/>
          <w:numId w:val="1"/>
        </w:numPr>
        <w:shd w:val="clear" w:color="auto" w:fill="auto"/>
        <w:tabs>
          <w:tab w:val="left" w:pos="718"/>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Формами здобуття вищої освіти в Університеті є:</w:t>
      </w:r>
    </w:p>
    <w:p w:rsidR="00970880" w:rsidRPr="004710B4" w:rsidRDefault="00970880" w:rsidP="004B7577">
      <w:pPr>
        <w:pStyle w:val="a6"/>
        <w:numPr>
          <w:ilvl w:val="0"/>
          <w:numId w:val="4"/>
        </w:numPr>
        <w:shd w:val="clear" w:color="auto" w:fill="auto"/>
        <w:tabs>
          <w:tab w:val="left" w:pos="284"/>
          <w:tab w:val="left" w:pos="1134"/>
        </w:tabs>
        <w:spacing w:before="0" w:line="360" w:lineRule="auto"/>
        <w:ind w:left="0"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інституційна (очна (денна, вечірня), заочна, дистанційна);</w:t>
      </w:r>
    </w:p>
    <w:p w:rsidR="00970880" w:rsidRPr="004710B4" w:rsidRDefault="00970880" w:rsidP="004B7577">
      <w:pPr>
        <w:pStyle w:val="a6"/>
        <w:numPr>
          <w:ilvl w:val="0"/>
          <w:numId w:val="4"/>
        </w:numPr>
        <w:shd w:val="clear" w:color="auto" w:fill="auto"/>
        <w:tabs>
          <w:tab w:val="left" w:pos="1148"/>
        </w:tabs>
        <w:spacing w:before="0" w:line="360" w:lineRule="auto"/>
        <w:ind w:left="0"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дуальна.</w:t>
      </w:r>
    </w:p>
    <w:p w:rsidR="00970880" w:rsidRPr="004710B4" w:rsidRDefault="00970880" w:rsidP="004B7577">
      <w:pPr>
        <w:pStyle w:val="a6"/>
        <w:numPr>
          <w:ilvl w:val="1"/>
          <w:numId w:val="1"/>
        </w:numPr>
        <w:shd w:val="clear" w:color="auto" w:fill="auto"/>
        <w:tabs>
          <w:tab w:val="left" w:pos="718"/>
        </w:tabs>
        <w:spacing w:before="0" w:line="360" w:lineRule="auto"/>
        <w:ind w:firstLine="709"/>
        <w:jc w:val="both"/>
        <w:rPr>
          <w:rFonts w:ascii="Times New Roman" w:hAnsi="Times New Roman" w:cs="Times New Roman"/>
          <w:sz w:val="28"/>
          <w:szCs w:val="28"/>
        </w:rPr>
      </w:pPr>
      <w:r w:rsidRPr="004710B4">
        <w:rPr>
          <w:rStyle w:val="a9"/>
          <w:rFonts w:ascii="Times New Roman" w:hAnsi="Times New Roman" w:cs="Times New Roman"/>
          <w:color w:val="000000"/>
          <w:sz w:val="28"/>
          <w:szCs w:val="28"/>
          <w:lang w:eastAsia="uk-UA"/>
        </w:rPr>
        <w:t>Очна (денна, вечірня) форма здобуття</w:t>
      </w:r>
      <w:r w:rsidR="009837B9" w:rsidRPr="009837B9">
        <w:rPr>
          <w:rStyle w:val="a9"/>
          <w:rFonts w:ascii="Times New Roman" w:hAnsi="Times New Roman" w:cs="Times New Roman"/>
          <w:color w:val="000000"/>
          <w:sz w:val="28"/>
          <w:szCs w:val="28"/>
          <w:lang w:eastAsia="uk-UA"/>
        </w:rPr>
        <w:t xml:space="preserve"> </w:t>
      </w:r>
      <w:r w:rsidR="009837B9">
        <w:rPr>
          <w:rStyle w:val="a9"/>
          <w:rFonts w:ascii="Times New Roman" w:hAnsi="Times New Roman" w:cs="Times New Roman"/>
          <w:color w:val="000000"/>
          <w:sz w:val="28"/>
          <w:szCs w:val="28"/>
          <w:lang w:eastAsia="uk-UA"/>
        </w:rPr>
        <w:t>вищої освіти</w:t>
      </w:r>
      <w:r w:rsidRPr="004710B4">
        <w:rPr>
          <w:rStyle w:val="a9"/>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основний спосіб організації навчання здобувачів в Університеті, що передбачає проведення навчальних занять і практичної підготовки не менше</w:t>
      </w:r>
      <w:r w:rsidR="009837B9">
        <w:rPr>
          <w:rStyle w:val="1"/>
          <w:rFonts w:ascii="Times New Roman" w:hAnsi="Times New Roman" w:cs="Times New Roman"/>
          <w:color w:val="000000"/>
          <w:sz w:val="28"/>
          <w:szCs w:val="28"/>
          <w:lang w:eastAsia="uk-UA"/>
        </w:rPr>
        <w:t xml:space="preserve"> 30</w:t>
      </w:r>
      <w:r w:rsidRPr="004710B4">
        <w:rPr>
          <w:rStyle w:val="1"/>
          <w:rFonts w:ascii="Times New Roman" w:hAnsi="Times New Roman" w:cs="Times New Roman"/>
          <w:color w:val="000000"/>
          <w:sz w:val="28"/>
          <w:szCs w:val="28"/>
          <w:lang w:eastAsia="uk-UA"/>
        </w:rPr>
        <w:t xml:space="preserve"> тижнів упродовж навчального року.</w:t>
      </w:r>
    </w:p>
    <w:p w:rsidR="00970880" w:rsidRPr="004710B4" w:rsidRDefault="00970880" w:rsidP="004B7577">
      <w:pPr>
        <w:pStyle w:val="a6"/>
        <w:numPr>
          <w:ilvl w:val="1"/>
          <w:numId w:val="1"/>
        </w:numPr>
        <w:shd w:val="clear" w:color="auto" w:fill="auto"/>
        <w:tabs>
          <w:tab w:val="left" w:pos="715"/>
        </w:tabs>
        <w:spacing w:before="0" w:line="360" w:lineRule="auto"/>
        <w:ind w:firstLine="709"/>
        <w:jc w:val="both"/>
        <w:rPr>
          <w:rFonts w:ascii="Times New Roman" w:hAnsi="Times New Roman" w:cs="Times New Roman"/>
          <w:sz w:val="28"/>
          <w:szCs w:val="28"/>
        </w:rPr>
      </w:pPr>
      <w:r w:rsidRPr="004710B4">
        <w:rPr>
          <w:rStyle w:val="a9"/>
          <w:rFonts w:ascii="Times New Roman" w:hAnsi="Times New Roman" w:cs="Times New Roman"/>
          <w:color w:val="000000"/>
          <w:sz w:val="28"/>
          <w:szCs w:val="28"/>
          <w:lang w:eastAsia="uk-UA"/>
        </w:rPr>
        <w:t xml:space="preserve">Заочна форма здобуття </w:t>
      </w:r>
      <w:r w:rsidR="009837B9">
        <w:rPr>
          <w:rStyle w:val="a9"/>
          <w:rFonts w:ascii="Times New Roman" w:hAnsi="Times New Roman" w:cs="Times New Roman"/>
          <w:color w:val="000000"/>
          <w:sz w:val="28"/>
          <w:szCs w:val="28"/>
          <w:lang w:eastAsia="uk-UA"/>
        </w:rPr>
        <w:t>вищої освіти</w:t>
      </w:r>
      <w:r w:rsidR="009837B9" w:rsidRPr="004710B4">
        <w:rPr>
          <w:rStyle w:val="a9"/>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спосіб організації навчання здобувачів в Університеті за допомогою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й контрольними заходами не може бути меншою, ніж один місяць.</w:t>
      </w:r>
    </w:p>
    <w:p w:rsidR="00970880" w:rsidRPr="004710B4" w:rsidRDefault="00970880" w:rsidP="004B7577">
      <w:pPr>
        <w:pStyle w:val="a6"/>
        <w:numPr>
          <w:ilvl w:val="1"/>
          <w:numId w:val="1"/>
        </w:numPr>
        <w:shd w:val="clear" w:color="auto" w:fill="auto"/>
        <w:tabs>
          <w:tab w:val="left" w:pos="711"/>
        </w:tabs>
        <w:spacing w:before="0" w:line="360" w:lineRule="auto"/>
        <w:ind w:firstLine="709"/>
        <w:jc w:val="both"/>
        <w:rPr>
          <w:rFonts w:ascii="Times New Roman" w:hAnsi="Times New Roman" w:cs="Times New Roman"/>
          <w:sz w:val="28"/>
          <w:szCs w:val="28"/>
        </w:rPr>
      </w:pPr>
      <w:r w:rsidRPr="004710B4">
        <w:rPr>
          <w:rStyle w:val="a9"/>
          <w:rFonts w:ascii="Times New Roman" w:hAnsi="Times New Roman" w:cs="Times New Roman"/>
          <w:color w:val="000000"/>
          <w:sz w:val="28"/>
          <w:szCs w:val="28"/>
          <w:lang w:eastAsia="uk-UA"/>
        </w:rPr>
        <w:t xml:space="preserve">Дистанційна форма здобуття </w:t>
      </w:r>
      <w:r w:rsidR="009837B9">
        <w:rPr>
          <w:rStyle w:val="a9"/>
          <w:rFonts w:ascii="Times New Roman" w:hAnsi="Times New Roman" w:cs="Times New Roman"/>
          <w:color w:val="000000"/>
          <w:sz w:val="28"/>
          <w:szCs w:val="28"/>
          <w:lang w:eastAsia="uk-UA"/>
        </w:rPr>
        <w:t>вищої освіти</w:t>
      </w:r>
      <w:r w:rsidR="009837B9" w:rsidRPr="004710B4">
        <w:rPr>
          <w:rStyle w:val="a9"/>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 індивідуалізований процес здобуття освіти в Університеті, що відбувається в основному за опосередкованої інтерактивної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 і реалізується відповідно до </w:t>
      </w:r>
      <w:r w:rsidRPr="004710B4">
        <w:rPr>
          <w:rFonts w:ascii="Times New Roman" w:hAnsi="Times New Roman" w:cs="Times New Roman"/>
          <w:color w:val="000000"/>
          <w:sz w:val="28"/>
          <w:szCs w:val="28"/>
          <w:lang w:eastAsia="uk-UA"/>
        </w:rPr>
        <w:t>Положення про дистанційне</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навчання в </w:t>
      </w:r>
      <w:r w:rsidR="007F21E0"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4B7577">
      <w:pPr>
        <w:pStyle w:val="a6"/>
        <w:numPr>
          <w:ilvl w:val="1"/>
          <w:numId w:val="1"/>
        </w:numPr>
        <w:shd w:val="clear" w:color="auto" w:fill="auto"/>
        <w:tabs>
          <w:tab w:val="left" w:pos="718"/>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Запровадження заочної та/або дистанційної форми здобуття </w:t>
      </w:r>
      <w:r w:rsidR="009837B9" w:rsidRPr="009837B9">
        <w:rPr>
          <w:rStyle w:val="a9"/>
          <w:rFonts w:ascii="Times New Roman" w:hAnsi="Times New Roman" w:cs="Times New Roman"/>
          <w:b w:val="0"/>
          <w:color w:val="000000"/>
          <w:sz w:val="28"/>
          <w:szCs w:val="28"/>
          <w:lang w:eastAsia="uk-UA"/>
        </w:rPr>
        <w:t>вищої освіти</w:t>
      </w:r>
      <w:r w:rsidR="009837B9" w:rsidRPr="004710B4">
        <w:rPr>
          <w:rStyle w:val="a9"/>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з певної спеціальності здійснюється рішенням Вченої ради Університету за рекомендацією Методичної ради Університету та за умови, що за цією спеціальністю здійснюється очне навчання й наявне необхідне кадрове, навчально-методичне, матеріально-технічне та інформаційне забезпечення для цієї форми здобуття ВО.</w:t>
      </w:r>
    </w:p>
    <w:p w:rsidR="00970880" w:rsidRPr="004710B4" w:rsidRDefault="00970880" w:rsidP="004B7577">
      <w:pPr>
        <w:pStyle w:val="a6"/>
        <w:numPr>
          <w:ilvl w:val="1"/>
          <w:numId w:val="1"/>
        </w:numPr>
        <w:shd w:val="clear" w:color="auto" w:fill="auto"/>
        <w:tabs>
          <w:tab w:val="left" w:pos="715"/>
        </w:tabs>
        <w:spacing w:before="0" w:line="360" w:lineRule="auto"/>
        <w:ind w:firstLine="709"/>
        <w:jc w:val="both"/>
        <w:rPr>
          <w:rFonts w:ascii="Times New Roman" w:hAnsi="Times New Roman" w:cs="Times New Roman"/>
          <w:sz w:val="28"/>
          <w:szCs w:val="28"/>
        </w:rPr>
      </w:pPr>
      <w:r w:rsidRPr="004710B4">
        <w:rPr>
          <w:rStyle w:val="a9"/>
          <w:rFonts w:ascii="Times New Roman" w:hAnsi="Times New Roman" w:cs="Times New Roman"/>
          <w:color w:val="000000"/>
          <w:sz w:val="28"/>
          <w:szCs w:val="28"/>
          <w:lang w:eastAsia="uk-UA"/>
        </w:rPr>
        <w:lastRenderedPageBreak/>
        <w:t xml:space="preserve">Дуальна форма здобуття </w:t>
      </w:r>
      <w:r w:rsidR="009837B9" w:rsidRPr="009837B9">
        <w:rPr>
          <w:rStyle w:val="a9"/>
          <w:rFonts w:ascii="Times New Roman" w:hAnsi="Times New Roman" w:cs="Times New Roman"/>
          <w:color w:val="000000"/>
          <w:sz w:val="28"/>
          <w:szCs w:val="28"/>
          <w:lang w:eastAsia="uk-UA"/>
        </w:rPr>
        <w:t>вищої освіти</w:t>
      </w:r>
      <w:r w:rsidR="009837B9" w:rsidRPr="004710B4">
        <w:rPr>
          <w:rStyle w:val="a9"/>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спосіб організації навчання здобувачів денної форми, що передбачає навчання на робочому місці на підприємствах, в установах і організаціях для набуття певної кваліфікації обсягом від 25 до 60 відсотків загального обсягу освітньої програми на основі договору. Навчання на робочому місці передбачає виконання посадових обов'язків відповідно до трудового договору. Дуальна форма здобуття</w:t>
      </w:r>
      <w:r w:rsidR="00C144D0" w:rsidRPr="00C144D0">
        <w:rPr>
          <w:rStyle w:val="a9"/>
          <w:rFonts w:ascii="Times New Roman" w:hAnsi="Times New Roman" w:cs="Times New Roman"/>
          <w:b w:val="0"/>
          <w:color w:val="000000"/>
          <w:sz w:val="28"/>
          <w:szCs w:val="28"/>
          <w:lang w:eastAsia="uk-UA"/>
        </w:rPr>
        <w:t xml:space="preserve"> </w:t>
      </w:r>
      <w:r w:rsidR="00C144D0" w:rsidRPr="009837B9">
        <w:rPr>
          <w:rStyle w:val="a9"/>
          <w:rFonts w:ascii="Times New Roman" w:hAnsi="Times New Roman" w:cs="Times New Roman"/>
          <w:b w:val="0"/>
          <w:color w:val="000000"/>
          <w:sz w:val="28"/>
          <w:szCs w:val="28"/>
          <w:lang w:eastAsia="uk-UA"/>
        </w:rPr>
        <w:t>вищої освіти</w:t>
      </w:r>
      <w:r w:rsidRPr="004710B4">
        <w:rPr>
          <w:rStyle w:val="1"/>
          <w:rFonts w:ascii="Times New Roman" w:hAnsi="Times New Roman" w:cs="Times New Roman"/>
          <w:color w:val="000000"/>
          <w:sz w:val="28"/>
          <w:szCs w:val="28"/>
          <w:lang w:eastAsia="uk-UA"/>
        </w:rPr>
        <w:t xml:space="preserve"> в Університеті запроваджується відповідно до </w:t>
      </w:r>
      <w:r w:rsidRPr="004710B4">
        <w:rPr>
          <w:rFonts w:ascii="Times New Roman" w:hAnsi="Times New Roman" w:cs="Times New Roman"/>
          <w:color w:val="000000"/>
          <w:sz w:val="28"/>
          <w:szCs w:val="28"/>
          <w:lang w:eastAsia="uk-UA"/>
        </w:rPr>
        <w:t>Положення</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про дуальну форму здобуття вищої освіти в </w:t>
      </w:r>
      <w:r w:rsidR="004A4CA6"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p>
    <w:p w:rsidR="00970880" w:rsidRPr="004710B4" w:rsidRDefault="00970880" w:rsidP="004B7577">
      <w:pPr>
        <w:pStyle w:val="a6"/>
        <w:numPr>
          <w:ilvl w:val="1"/>
          <w:numId w:val="1"/>
        </w:numPr>
        <w:shd w:val="clear" w:color="auto" w:fill="auto"/>
        <w:tabs>
          <w:tab w:val="left" w:pos="708"/>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Університет надає учасникам освітнього процесу (у т. ч. іноземним здобувачам і здобувачам освіти з особливими потребами) можливість безоплатно користуватися навчальними приміщеннями, бібліотекою, навчальною, навчально-методичною й науковою літературою, обладнанням, устаткуванням та іншими засобами навчання на умовах, визначених </w:t>
      </w:r>
      <w:r w:rsidRPr="004710B4">
        <w:rPr>
          <w:rFonts w:ascii="Times New Roman" w:hAnsi="Times New Roman" w:cs="Times New Roman"/>
          <w:color w:val="000000"/>
          <w:sz w:val="28"/>
          <w:szCs w:val="28"/>
          <w:lang w:eastAsia="uk-UA"/>
        </w:rPr>
        <w:t>Правилами внутрішнього розпорядку Університету.</w:t>
      </w:r>
    </w:p>
    <w:p w:rsidR="00970880" w:rsidRPr="004710B4" w:rsidRDefault="00970880" w:rsidP="004B7577">
      <w:pPr>
        <w:pStyle w:val="a6"/>
        <w:numPr>
          <w:ilvl w:val="1"/>
          <w:numId w:val="1"/>
        </w:numPr>
        <w:shd w:val="clear" w:color="auto" w:fill="auto"/>
        <w:tabs>
          <w:tab w:val="left" w:pos="711"/>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У Положенні терміни вживаються у значеннях, визначених Законами України «Про освіту», «Про вищу освіту», «Про наукову і науково-технічну діяльність» та </w:t>
      </w:r>
      <w:r w:rsidRPr="004710B4">
        <w:rPr>
          <w:rFonts w:ascii="Times New Roman" w:hAnsi="Times New Roman" w:cs="Times New Roman"/>
          <w:color w:val="000000"/>
          <w:sz w:val="28"/>
          <w:szCs w:val="28"/>
          <w:lang w:eastAsia="uk-UA"/>
        </w:rPr>
        <w:t>Освітнім глосарієм Університету</w:t>
      </w:r>
      <w:r w:rsidRPr="004710B4">
        <w:rPr>
          <w:rStyle w:val="1"/>
          <w:rFonts w:ascii="Times New Roman" w:hAnsi="Times New Roman" w:cs="Times New Roman"/>
          <w:color w:val="000000"/>
          <w:sz w:val="28"/>
          <w:szCs w:val="28"/>
          <w:lang w:eastAsia="uk-UA"/>
        </w:rPr>
        <w:t>.</w:t>
      </w:r>
    </w:p>
    <w:p w:rsidR="00970880" w:rsidRPr="004710B4" w:rsidRDefault="00970880" w:rsidP="004B7577">
      <w:pPr>
        <w:pStyle w:val="a6"/>
        <w:numPr>
          <w:ilvl w:val="1"/>
          <w:numId w:val="1"/>
        </w:numPr>
        <w:shd w:val="clear" w:color="auto" w:fill="auto"/>
        <w:tabs>
          <w:tab w:val="left" w:pos="736"/>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 окремих випадках (оголошення карантину, форс-мажорні обставини тощо) освітній процес може здійснюватися в дистанційному режимі, а Університет у межах академічної автономії самостійно визначає способи організації й технології для дистанційного навчання. Кожен здобувач ВО має виконати індивідуальний навчальний план під час організації дистанційного навчання відповідно до нормативної бази Університету.</w:t>
      </w:r>
    </w:p>
    <w:p w:rsidR="00970880" w:rsidRPr="004710B4" w:rsidRDefault="00970880" w:rsidP="00316A0C">
      <w:pPr>
        <w:pStyle w:val="60"/>
        <w:shd w:val="clear" w:color="auto" w:fill="auto"/>
        <w:spacing w:before="0" w:after="0" w:line="360" w:lineRule="auto"/>
        <w:ind w:firstLine="709"/>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Мова освітнього процесу</w:t>
      </w:r>
    </w:p>
    <w:p w:rsidR="00970880" w:rsidRPr="004710B4" w:rsidRDefault="00970880" w:rsidP="004B7577">
      <w:pPr>
        <w:pStyle w:val="a6"/>
        <w:numPr>
          <w:ilvl w:val="1"/>
          <w:numId w:val="1"/>
        </w:numPr>
        <w:shd w:val="clear" w:color="auto" w:fill="auto"/>
        <w:tabs>
          <w:tab w:val="left" w:pos="733"/>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Мовою освітнього процесу в Університеті є державна мова.</w:t>
      </w:r>
    </w:p>
    <w:p w:rsidR="00970880" w:rsidRPr="004710B4" w:rsidRDefault="00970880" w:rsidP="004B7577">
      <w:pPr>
        <w:pStyle w:val="a6"/>
        <w:numPr>
          <w:ilvl w:val="1"/>
          <w:numId w:val="1"/>
        </w:numPr>
        <w:shd w:val="clear" w:color="auto" w:fill="auto"/>
        <w:tabs>
          <w:tab w:val="left" w:pos="733"/>
        </w:tabs>
        <w:spacing w:before="0" w:line="360" w:lineRule="auto"/>
        <w:ind w:firstLine="709"/>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Відповідно до умов реалізації освітньої програми, викладання однієї, кількох або всіх навчальних дисциплін, виконання індивідуальних завдань і проведення контрольних заходів може здійснюватися англійською мовою або іншою офіційною мовою Європейського Союзу, за умови, що усі здобувачі ВО, які вивчають відповідні дисципліни, володіють цією мовою. Якщо є письмове </w:t>
      </w:r>
      <w:r w:rsidRPr="004710B4">
        <w:rPr>
          <w:rStyle w:val="1"/>
          <w:rFonts w:ascii="Times New Roman" w:hAnsi="Times New Roman" w:cs="Times New Roman"/>
          <w:color w:val="000000"/>
          <w:sz w:val="28"/>
          <w:szCs w:val="28"/>
          <w:lang w:eastAsia="uk-UA"/>
        </w:rPr>
        <w:lastRenderedPageBreak/>
        <w:t>звернення від одного чи більше здобувачів ВО, Університет забезпечує переклад державною мовою.</w:t>
      </w:r>
    </w:p>
    <w:p w:rsidR="00CE2308" w:rsidRDefault="00970880" w:rsidP="004B7577">
      <w:pPr>
        <w:pStyle w:val="a6"/>
        <w:numPr>
          <w:ilvl w:val="1"/>
          <w:numId w:val="1"/>
        </w:numPr>
        <w:shd w:val="clear" w:color="auto" w:fill="auto"/>
        <w:tabs>
          <w:tab w:val="left" w:pos="715"/>
        </w:tabs>
        <w:spacing w:before="0" w:line="360" w:lineRule="auto"/>
        <w:ind w:firstLine="709"/>
        <w:jc w:val="both"/>
        <w:rPr>
          <w:rStyle w:val="1"/>
          <w:rFonts w:ascii="Times New Roman" w:hAnsi="Times New Roman" w:cs="Times New Roman"/>
          <w:color w:val="000000"/>
          <w:sz w:val="28"/>
          <w:szCs w:val="28"/>
          <w:lang w:eastAsia="uk-UA"/>
        </w:rPr>
      </w:pPr>
      <w:r w:rsidRPr="004710B4">
        <w:rPr>
          <w:rStyle w:val="1"/>
          <w:rFonts w:ascii="Times New Roman" w:hAnsi="Times New Roman" w:cs="Times New Roman"/>
          <w:color w:val="000000"/>
          <w:sz w:val="28"/>
          <w:szCs w:val="28"/>
          <w:lang w:eastAsia="uk-UA"/>
        </w:rPr>
        <w:t>Застосування мов в Університеті визначається Законами України «Про забезпечення функціонування української мови як державної»</w:t>
      </w:r>
      <w:r w:rsidR="009E08D4" w:rsidRPr="004710B4">
        <w:rPr>
          <w:rStyle w:val="1"/>
          <w:rFonts w:ascii="Times New Roman" w:hAnsi="Times New Roman" w:cs="Times New Roman"/>
          <w:color w:val="000000"/>
          <w:sz w:val="28"/>
          <w:szCs w:val="28"/>
          <w:lang w:eastAsia="uk-UA"/>
        </w:rPr>
        <w:t>,</w:t>
      </w:r>
      <w:r w:rsidRPr="004710B4">
        <w:rPr>
          <w:rStyle w:val="1"/>
          <w:rFonts w:ascii="Times New Roman" w:hAnsi="Times New Roman" w:cs="Times New Roman"/>
          <w:color w:val="000000"/>
          <w:sz w:val="28"/>
          <w:szCs w:val="28"/>
          <w:lang w:eastAsia="uk-UA"/>
        </w:rPr>
        <w:t xml:space="preserve"> «Про освіту»</w:t>
      </w:r>
      <w:r w:rsidR="009E08D4" w:rsidRPr="004710B4">
        <w:rPr>
          <w:rStyle w:val="1"/>
          <w:rFonts w:ascii="Times New Roman" w:hAnsi="Times New Roman" w:cs="Times New Roman"/>
          <w:color w:val="000000"/>
          <w:sz w:val="28"/>
          <w:szCs w:val="28"/>
          <w:lang w:eastAsia="uk-UA"/>
        </w:rPr>
        <w:t xml:space="preserve"> та іншого законодавства з мовних питань.</w:t>
      </w:r>
    </w:p>
    <w:p w:rsidR="004B7577" w:rsidRPr="004710B4" w:rsidRDefault="004B7577" w:rsidP="008E7A4E">
      <w:pPr>
        <w:widowControl/>
        <w:rPr>
          <w:rFonts w:ascii="Times New Roman" w:hAnsi="Times New Roman" w:cs="Times New Roman"/>
          <w:sz w:val="28"/>
          <w:szCs w:val="28"/>
        </w:rPr>
      </w:pPr>
    </w:p>
    <w:p w:rsidR="00970880" w:rsidRPr="004710B4" w:rsidRDefault="00970880" w:rsidP="000A5BCE">
      <w:pPr>
        <w:pStyle w:val="20"/>
        <w:keepNext/>
        <w:keepLines/>
        <w:numPr>
          <w:ilvl w:val="0"/>
          <w:numId w:val="1"/>
        </w:numPr>
        <w:shd w:val="clear" w:color="auto" w:fill="auto"/>
        <w:tabs>
          <w:tab w:val="left" w:pos="587"/>
        </w:tabs>
        <w:spacing w:after="0" w:line="360" w:lineRule="auto"/>
        <w:ind w:firstLine="0"/>
        <w:rPr>
          <w:rFonts w:ascii="Times New Roman" w:hAnsi="Times New Roman" w:cs="Times New Roman"/>
          <w:sz w:val="28"/>
          <w:szCs w:val="28"/>
        </w:rPr>
      </w:pPr>
      <w:bookmarkStart w:id="1" w:name="bookmark1"/>
      <w:r w:rsidRPr="004710B4">
        <w:rPr>
          <w:rStyle w:val="2"/>
          <w:rFonts w:ascii="Times New Roman" w:hAnsi="Times New Roman" w:cs="Times New Roman"/>
          <w:b/>
          <w:bCs/>
          <w:color w:val="000000"/>
          <w:sz w:val="28"/>
          <w:szCs w:val="28"/>
          <w:lang w:eastAsia="uk-UA"/>
        </w:rPr>
        <w:t>РІВНІ, СТУПЕНІ ВИЩОЇ ОСВІТИ ТА ОСВІТНІ ПРОГРАМИ</w:t>
      </w:r>
      <w:bookmarkEnd w:id="1"/>
    </w:p>
    <w:p w:rsidR="00970880" w:rsidRPr="004710B4" w:rsidRDefault="00970880" w:rsidP="00316A0C">
      <w:pPr>
        <w:pStyle w:val="60"/>
        <w:shd w:val="clear" w:color="auto" w:fill="auto"/>
        <w:spacing w:before="0" w:after="0" w:line="360" w:lineRule="auto"/>
        <w:ind w:firstLine="720"/>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Ступенева система освіти</w:t>
      </w:r>
    </w:p>
    <w:p w:rsidR="00970880" w:rsidRPr="004710B4" w:rsidRDefault="00970880" w:rsidP="00316A0C">
      <w:pPr>
        <w:pStyle w:val="a6"/>
        <w:numPr>
          <w:ilvl w:val="1"/>
          <w:numId w:val="1"/>
        </w:numPr>
        <w:shd w:val="clear" w:color="auto" w:fill="auto"/>
        <w:tabs>
          <w:tab w:val="left" w:pos="73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Підготовка здобувачів вищої освіти в Університеті здійснюється за відповідними освітніми (освітньо-професійними, освітньо-науковими) чи науковими програмами на таких </w:t>
      </w:r>
      <w:r w:rsidR="00C144D0">
        <w:rPr>
          <w:rStyle w:val="1"/>
          <w:rFonts w:ascii="Times New Roman" w:hAnsi="Times New Roman" w:cs="Times New Roman"/>
          <w:color w:val="000000"/>
          <w:sz w:val="28"/>
          <w:szCs w:val="28"/>
          <w:lang w:eastAsia="uk-UA"/>
        </w:rPr>
        <w:t>рівнях вищої освіти</w:t>
      </w:r>
      <w:r w:rsidRPr="004710B4">
        <w:rPr>
          <w:rStyle w:val="1"/>
          <w:rFonts w:ascii="Times New Roman" w:hAnsi="Times New Roman" w:cs="Times New Roman"/>
          <w:color w:val="000000"/>
          <w:sz w:val="28"/>
          <w:szCs w:val="28"/>
          <w:lang w:eastAsia="uk-UA"/>
        </w:rPr>
        <w:t>:</w:t>
      </w:r>
    </w:p>
    <w:p w:rsidR="00970880" w:rsidRPr="004710B4" w:rsidRDefault="00970880" w:rsidP="00316A0C">
      <w:pPr>
        <w:pStyle w:val="a6"/>
        <w:numPr>
          <w:ilvl w:val="0"/>
          <w:numId w:val="2"/>
        </w:numPr>
        <w:shd w:val="clear" w:color="auto" w:fill="auto"/>
        <w:tabs>
          <w:tab w:val="left" w:pos="116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перший (бакалаврський) рівень;</w:t>
      </w:r>
    </w:p>
    <w:p w:rsidR="00970880" w:rsidRPr="004710B4" w:rsidRDefault="00970880" w:rsidP="00316A0C">
      <w:pPr>
        <w:pStyle w:val="a6"/>
        <w:numPr>
          <w:ilvl w:val="0"/>
          <w:numId w:val="2"/>
        </w:numPr>
        <w:shd w:val="clear" w:color="auto" w:fill="auto"/>
        <w:tabs>
          <w:tab w:val="left" w:pos="1152"/>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другий (магістерський) рівень;</w:t>
      </w:r>
    </w:p>
    <w:p w:rsidR="00970880" w:rsidRPr="004710B4" w:rsidRDefault="00970880" w:rsidP="00316A0C">
      <w:pPr>
        <w:pStyle w:val="a6"/>
        <w:numPr>
          <w:ilvl w:val="0"/>
          <w:numId w:val="2"/>
        </w:numPr>
        <w:shd w:val="clear" w:color="auto" w:fill="auto"/>
        <w:tabs>
          <w:tab w:val="left" w:pos="1148"/>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третій (освітньо-науковий) рівень;</w:t>
      </w:r>
    </w:p>
    <w:p w:rsidR="00970880" w:rsidRPr="004710B4" w:rsidRDefault="00970880" w:rsidP="00316A0C">
      <w:pPr>
        <w:pStyle w:val="a6"/>
        <w:numPr>
          <w:ilvl w:val="0"/>
          <w:numId w:val="2"/>
        </w:numPr>
        <w:shd w:val="clear" w:color="auto" w:fill="auto"/>
        <w:tabs>
          <w:tab w:val="left" w:pos="116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науковий рівень.</w:t>
      </w:r>
    </w:p>
    <w:p w:rsidR="00970880" w:rsidRPr="004710B4" w:rsidRDefault="00970880" w:rsidP="00316A0C">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Прийом на навчання для здобуття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на кожному </w:t>
      </w:r>
      <w:r w:rsidR="00C144D0">
        <w:rPr>
          <w:rStyle w:val="1"/>
          <w:rFonts w:ascii="Times New Roman" w:hAnsi="Times New Roman" w:cs="Times New Roman"/>
          <w:color w:val="000000"/>
          <w:sz w:val="28"/>
          <w:szCs w:val="28"/>
          <w:lang w:eastAsia="uk-UA"/>
        </w:rPr>
        <w:t xml:space="preserve">рівні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за ліцензованими спеціальностями здійснюється на конкурсній основі відповідно до </w:t>
      </w:r>
      <w:r w:rsidRPr="004710B4">
        <w:rPr>
          <w:rFonts w:ascii="Times New Roman" w:hAnsi="Times New Roman" w:cs="Times New Roman"/>
          <w:color w:val="000000"/>
          <w:sz w:val="28"/>
          <w:szCs w:val="28"/>
          <w:lang w:eastAsia="uk-UA"/>
        </w:rPr>
        <w:t>Правил</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прийому до </w:t>
      </w:r>
      <w:r w:rsidR="00B76785" w:rsidRPr="004710B4">
        <w:rPr>
          <w:rFonts w:ascii="Times New Roman" w:hAnsi="Times New Roman" w:cs="Times New Roman"/>
          <w:color w:val="000000"/>
          <w:sz w:val="28"/>
          <w:szCs w:val="28"/>
          <w:lang w:eastAsia="uk-UA"/>
        </w:rPr>
        <w:t>Державного університету інтелектуальних технологій і зв’язку</w:t>
      </w:r>
      <w:r w:rsidRPr="004710B4">
        <w:rPr>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які щорічно затверджуються Вченою радою Університету й оприлюднюються на с</w:t>
      </w:r>
      <w:r w:rsidR="009E08D4" w:rsidRPr="004710B4">
        <w:rPr>
          <w:rStyle w:val="1"/>
          <w:rFonts w:ascii="Times New Roman" w:hAnsi="Times New Roman" w:cs="Times New Roman"/>
          <w:color w:val="000000"/>
          <w:sz w:val="28"/>
          <w:szCs w:val="28"/>
          <w:lang w:eastAsia="uk-UA"/>
        </w:rPr>
        <w:t>торінці п</w:t>
      </w:r>
      <w:r w:rsidRPr="004710B4">
        <w:rPr>
          <w:rStyle w:val="1"/>
          <w:rFonts w:ascii="Times New Roman" w:hAnsi="Times New Roman" w:cs="Times New Roman"/>
          <w:color w:val="000000"/>
          <w:sz w:val="28"/>
          <w:szCs w:val="28"/>
          <w:lang w:eastAsia="uk-UA"/>
        </w:rPr>
        <w:t xml:space="preserve">риймальної комісії </w:t>
      </w:r>
      <w:r w:rsidR="009E08D4" w:rsidRPr="004710B4">
        <w:rPr>
          <w:rStyle w:val="1"/>
          <w:rFonts w:ascii="Times New Roman" w:hAnsi="Times New Roman" w:cs="Times New Roman"/>
          <w:color w:val="000000"/>
          <w:sz w:val="28"/>
          <w:szCs w:val="28"/>
          <w:lang w:eastAsia="uk-UA"/>
        </w:rPr>
        <w:t xml:space="preserve">сайту </w:t>
      </w:r>
      <w:r w:rsidRPr="004710B4">
        <w:rPr>
          <w:rStyle w:val="1"/>
          <w:rFonts w:ascii="Times New Roman" w:hAnsi="Times New Roman" w:cs="Times New Roman"/>
          <w:color w:val="000000"/>
          <w:sz w:val="28"/>
          <w:szCs w:val="28"/>
          <w:lang w:eastAsia="uk-UA"/>
        </w:rPr>
        <w:t xml:space="preserve">Університету </w:t>
      </w:r>
      <w:hyperlink r:id="rId14" w:history="1">
        <w:r w:rsidR="003B4118" w:rsidRPr="004710B4">
          <w:rPr>
            <w:rStyle w:val="a3"/>
            <w:rFonts w:ascii="Times New Roman" w:hAnsi="Times New Roman"/>
            <w:color w:val="auto"/>
            <w:sz w:val="28"/>
            <w:szCs w:val="28"/>
            <w:u w:val="none"/>
            <w:lang w:val="en-US" w:eastAsia="en-US"/>
          </w:rPr>
          <w:t>https</w:t>
        </w:r>
        <w:r w:rsidR="003B4118" w:rsidRPr="004710B4">
          <w:rPr>
            <w:rStyle w:val="a3"/>
            <w:rFonts w:ascii="Times New Roman" w:hAnsi="Times New Roman"/>
            <w:color w:val="auto"/>
            <w:sz w:val="28"/>
            <w:szCs w:val="28"/>
            <w:u w:val="none"/>
            <w:lang w:eastAsia="en-US"/>
          </w:rPr>
          <w:t>://</w:t>
        </w:r>
        <w:proofErr w:type="spellStart"/>
        <w:r w:rsidR="003B4118" w:rsidRPr="004710B4">
          <w:rPr>
            <w:rStyle w:val="a3"/>
            <w:rFonts w:ascii="Times New Roman" w:hAnsi="Times New Roman"/>
            <w:color w:val="auto"/>
            <w:sz w:val="28"/>
            <w:szCs w:val="28"/>
            <w:u w:val="none"/>
            <w:lang w:val="en-US" w:eastAsia="en-US"/>
          </w:rPr>
          <w:t>suitt</w:t>
        </w:r>
        <w:proofErr w:type="spellEnd"/>
        <w:r w:rsidR="003B4118" w:rsidRPr="004710B4">
          <w:rPr>
            <w:rStyle w:val="a3"/>
            <w:rFonts w:ascii="Times New Roman" w:hAnsi="Times New Roman"/>
            <w:color w:val="auto"/>
            <w:sz w:val="28"/>
            <w:szCs w:val="28"/>
            <w:u w:val="none"/>
            <w:lang w:val="ru-RU" w:eastAsia="en-US"/>
          </w:rPr>
          <w:t>.</w:t>
        </w:r>
        <w:proofErr w:type="spellStart"/>
        <w:r w:rsidR="003B4118" w:rsidRPr="004710B4">
          <w:rPr>
            <w:rStyle w:val="a3"/>
            <w:rFonts w:ascii="Times New Roman" w:hAnsi="Times New Roman"/>
            <w:color w:val="auto"/>
            <w:sz w:val="28"/>
            <w:szCs w:val="28"/>
            <w:u w:val="none"/>
            <w:lang w:val="en-US" w:eastAsia="en-US"/>
          </w:rPr>
          <w:t>edu</w:t>
        </w:r>
        <w:proofErr w:type="spellEnd"/>
        <w:r w:rsidR="003B4118" w:rsidRPr="004710B4">
          <w:rPr>
            <w:rStyle w:val="a3"/>
            <w:rFonts w:ascii="Times New Roman" w:hAnsi="Times New Roman"/>
            <w:color w:val="auto"/>
            <w:sz w:val="28"/>
            <w:szCs w:val="28"/>
            <w:u w:val="none"/>
            <w:lang w:val="ru-RU" w:eastAsia="en-US"/>
          </w:rPr>
          <w:t>.</w:t>
        </w:r>
        <w:proofErr w:type="spellStart"/>
        <w:r w:rsidR="003B4118" w:rsidRPr="004710B4">
          <w:rPr>
            <w:rStyle w:val="a3"/>
            <w:rFonts w:ascii="Times New Roman" w:hAnsi="Times New Roman"/>
            <w:color w:val="auto"/>
            <w:sz w:val="28"/>
            <w:szCs w:val="28"/>
            <w:u w:val="none"/>
            <w:lang w:val="en-US" w:eastAsia="en-US"/>
          </w:rPr>
          <w:t>ua</w:t>
        </w:r>
        <w:proofErr w:type="spellEnd"/>
        <w:r w:rsidR="003B4118" w:rsidRPr="004710B4">
          <w:rPr>
            <w:rStyle w:val="a3"/>
            <w:rFonts w:ascii="Times New Roman" w:hAnsi="Times New Roman"/>
            <w:color w:val="auto"/>
            <w:sz w:val="28"/>
            <w:szCs w:val="28"/>
            <w:u w:val="none"/>
            <w:lang w:eastAsia="en-US"/>
          </w:rPr>
          <w:t>/</w:t>
        </w:r>
      </w:hyperlink>
      <w:r w:rsidR="003B4118" w:rsidRPr="004710B4">
        <w:rPr>
          <w:rFonts w:ascii="Times New Roman" w:hAnsi="Times New Roman" w:cs="Times New Roman"/>
          <w:sz w:val="28"/>
          <w:szCs w:val="28"/>
          <w:lang w:val="ru-RU" w:eastAsia="en-US"/>
        </w:rPr>
        <w:t>.</w:t>
      </w:r>
    </w:p>
    <w:p w:rsidR="00970880" w:rsidRPr="004710B4" w:rsidRDefault="00970880" w:rsidP="00316A0C">
      <w:pPr>
        <w:pStyle w:val="a6"/>
        <w:numPr>
          <w:ilvl w:val="1"/>
          <w:numId w:val="1"/>
        </w:numPr>
        <w:shd w:val="clear" w:color="auto" w:fill="auto"/>
        <w:tabs>
          <w:tab w:val="left" w:pos="733"/>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Здобуття вищої освіти на кожному</w:t>
      </w:r>
      <w:r w:rsidR="00C144D0">
        <w:rPr>
          <w:rStyle w:val="1"/>
          <w:rFonts w:ascii="Times New Roman" w:hAnsi="Times New Roman" w:cs="Times New Roman"/>
          <w:color w:val="000000"/>
          <w:sz w:val="28"/>
          <w:szCs w:val="28"/>
          <w:lang w:eastAsia="uk-UA"/>
        </w:rPr>
        <w:t xml:space="preserve"> рівні </w:t>
      </w:r>
      <w:r w:rsidR="00C144D0" w:rsidRPr="009837B9">
        <w:rPr>
          <w:rStyle w:val="a9"/>
          <w:rFonts w:ascii="Times New Roman" w:hAnsi="Times New Roman" w:cs="Times New Roman"/>
          <w:b w:val="0"/>
          <w:color w:val="000000"/>
          <w:sz w:val="28"/>
          <w:szCs w:val="28"/>
          <w:lang w:eastAsia="uk-UA"/>
        </w:rPr>
        <w:t>вищої освіти</w:t>
      </w:r>
      <w:r w:rsidRPr="004710B4">
        <w:rPr>
          <w:rStyle w:val="1"/>
          <w:rFonts w:ascii="Times New Roman" w:hAnsi="Times New Roman" w:cs="Times New Roman"/>
          <w:color w:val="000000"/>
          <w:sz w:val="28"/>
          <w:szCs w:val="28"/>
          <w:lang w:eastAsia="uk-UA"/>
        </w:rPr>
        <w:t xml:space="preserve"> передбачає успішне виконання особою відповідної освітньої (освітньо-професійної, освітньо-наукової) чи наукової програми, що є підставою для присудження відповідного ступеня вищої освіти:</w:t>
      </w:r>
    </w:p>
    <w:p w:rsidR="00970880" w:rsidRPr="004710B4" w:rsidRDefault="00970880" w:rsidP="00316A0C">
      <w:pPr>
        <w:pStyle w:val="a6"/>
        <w:numPr>
          <w:ilvl w:val="0"/>
          <w:numId w:val="2"/>
        </w:numPr>
        <w:shd w:val="clear" w:color="auto" w:fill="auto"/>
        <w:tabs>
          <w:tab w:val="left" w:pos="1179"/>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бакалавр;</w:t>
      </w:r>
    </w:p>
    <w:p w:rsidR="00970880" w:rsidRPr="004710B4" w:rsidRDefault="00970880" w:rsidP="00316A0C">
      <w:pPr>
        <w:pStyle w:val="a6"/>
        <w:numPr>
          <w:ilvl w:val="0"/>
          <w:numId w:val="2"/>
        </w:numPr>
        <w:shd w:val="clear" w:color="auto" w:fill="auto"/>
        <w:tabs>
          <w:tab w:val="left" w:pos="1179"/>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магістр;</w:t>
      </w:r>
    </w:p>
    <w:p w:rsidR="00970880" w:rsidRPr="004710B4" w:rsidRDefault="00970880" w:rsidP="00316A0C">
      <w:pPr>
        <w:pStyle w:val="a6"/>
        <w:numPr>
          <w:ilvl w:val="0"/>
          <w:numId w:val="2"/>
        </w:numPr>
        <w:shd w:val="clear" w:color="auto" w:fill="auto"/>
        <w:tabs>
          <w:tab w:val="left" w:pos="1165"/>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доктор філософії;</w:t>
      </w:r>
    </w:p>
    <w:p w:rsidR="00970880" w:rsidRPr="004710B4" w:rsidRDefault="00970880" w:rsidP="00316A0C">
      <w:pPr>
        <w:pStyle w:val="a6"/>
        <w:numPr>
          <w:ilvl w:val="0"/>
          <w:numId w:val="2"/>
        </w:numPr>
        <w:shd w:val="clear" w:color="auto" w:fill="auto"/>
        <w:tabs>
          <w:tab w:val="left" w:pos="1168"/>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доктор наук.</w:t>
      </w:r>
    </w:p>
    <w:p w:rsidR="00970880" w:rsidRPr="004710B4" w:rsidRDefault="00970880" w:rsidP="00316A0C">
      <w:pPr>
        <w:pStyle w:val="81"/>
        <w:numPr>
          <w:ilvl w:val="1"/>
          <w:numId w:val="1"/>
        </w:numPr>
        <w:shd w:val="clear" w:color="auto" w:fill="auto"/>
        <w:tabs>
          <w:tab w:val="left" w:pos="740"/>
        </w:tabs>
        <w:spacing w:before="0" w:after="0" w:line="360" w:lineRule="auto"/>
        <w:ind w:firstLine="720"/>
        <w:rPr>
          <w:rFonts w:ascii="Times New Roman" w:hAnsi="Times New Roman" w:cs="Times New Roman"/>
          <w:sz w:val="28"/>
          <w:szCs w:val="28"/>
        </w:rPr>
      </w:pPr>
      <w:r w:rsidRPr="004710B4">
        <w:rPr>
          <w:rStyle w:val="80"/>
          <w:rFonts w:ascii="Times New Roman" w:hAnsi="Times New Roman" w:cs="Times New Roman"/>
          <w:color w:val="000000"/>
          <w:sz w:val="28"/>
          <w:szCs w:val="28"/>
          <w:lang w:eastAsia="uk-UA"/>
        </w:rPr>
        <w:t>Особливості організації освітнього процесу на третьому (</w:t>
      </w:r>
      <w:proofErr w:type="spellStart"/>
      <w:r w:rsidRPr="004710B4">
        <w:rPr>
          <w:rStyle w:val="80"/>
          <w:rFonts w:ascii="Times New Roman" w:hAnsi="Times New Roman" w:cs="Times New Roman"/>
          <w:color w:val="000000"/>
          <w:sz w:val="28"/>
          <w:szCs w:val="28"/>
          <w:lang w:eastAsia="uk-UA"/>
        </w:rPr>
        <w:t>освітньо</w:t>
      </w:r>
      <w:proofErr w:type="spellEnd"/>
      <w:r w:rsidRPr="004710B4">
        <w:rPr>
          <w:rStyle w:val="80"/>
          <w:rFonts w:ascii="Times New Roman" w:hAnsi="Times New Roman" w:cs="Times New Roman"/>
          <w:color w:val="000000"/>
          <w:sz w:val="28"/>
          <w:szCs w:val="28"/>
          <w:lang w:eastAsia="uk-UA"/>
        </w:rPr>
        <w:t xml:space="preserve">- науковому) </w:t>
      </w:r>
      <w:r w:rsidR="00C144D0">
        <w:rPr>
          <w:rStyle w:val="80"/>
          <w:rFonts w:ascii="Times New Roman" w:hAnsi="Times New Roman" w:cs="Times New Roman"/>
          <w:color w:val="000000"/>
          <w:sz w:val="28"/>
          <w:szCs w:val="28"/>
          <w:lang w:eastAsia="uk-UA"/>
        </w:rPr>
        <w:t>рівні</w:t>
      </w:r>
      <w:r w:rsidR="00C144D0" w:rsidRPr="00C144D0">
        <w:rPr>
          <w:rStyle w:val="a9"/>
          <w:rFonts w:ascii="Times New Roman" w:hAnsi="Times New Roman" w:cs="Times New Roman"/>
          <w:b w:val="0"/>
          <w:color w:val="000000"/>
          <w:sz w:val="28"/>
          <w:szCs w:val="28"/>
          <w:lang w:eastAsia="uk-UA"/>
        </w:rPr>
        <w:t xml:space="preserve"> </w:t>
      </w:r>
      <w:r w:rsidR="00C144D0" w:rsidRPr="009837B9">
        <w:rPr>
          <w:rStyle w:val="a9"/>
          <w:rFonts w:ascii="Times New Roman" w:hAnsi="Times New Roman" w:cs="Times New Roman"/>
          <w:b w:val="0"/>
          <w:color w:val="000000"/>
          <w:sz w:val="28"/>
          <w:szCs w:val="28"/>
          <w:lang w:eastAsia="uk-UA"/>
        </w:rPr>
        <w:t>вищої освіти</w:t>
      </w:r>
      <w:r w:rsidR="00C144D0">
        <w:rPr>
          <w:rStyle w:val="80"/>
          <w:rFonts w:ascii="Times New Roman" w:hAnsi="Times New Roman" w:cs="Times New Roman"/>
          <w:color w:val="000000"/>
          <w:sz w:val="28"/>
          <w:szCs w:val="28"/>
          <w:lang w:eastAsia="uk-UA"/>
        </w:rPr>
        <w:t xml:space="preserve"> </w:t>
      </w:r>
      <w:r w:rsidRPr="004710B4">
        <w:rPr>
          <w:rStyle w:val="80"/>
          <w:rFonts w:ascii="Times New Roman" w:hAnsi="Times New Roman" w:cs="Times New Roman"/>
          <w:color w:val="000000"/>
          <w:sz w:val="28"/>
          <w:szCs w:val="28"/>
          <w:lang w:eastAsia="uk-UA"/>
        </w:rPr>
        <w:t xml:space="preserve">регулює </w:t>
      </w:r>
      <w:r w:rsidRPr="004710B4">
        <w:rPr>
          <w:rStyle w:val="82"/>
          <w:rFonts w:ascii="Times New Roman" w:hAnsi="Times New Roman" w:cs="Times New Roman"/>
          <w:color w:val="000000"/>
          <w:sz w:val="28"/>
          <w:szCs w:val="28"/>
          <w:u w:val="none"/>
          <w:lang w:eastAsia="uk-UA"/>
        </w:rPr>
        <w:t>Положення про підготовку здобувачів вищої</w:t>
      </w:r>
      <w:r w:rsidRPr="004710B4">
        <w:rPr>
          <w:rStyle w:val="8"/>
          <w:rFonts w:ascii="Times New Roman" w:hAnsi="Times New Roman" w:cs="Times New Roman"/>
          <w:color w:val="000000"/>
          <w:sz w:val="28"/>
          <w:szCs w:val="28"/>
          <w:lang w:eastAsia="uk-UA"/>
        </w:rPr>
        <w:t xml:space="preserve"> </w:t>
      </w:r>
      <w:r w:rsidRPr="004710B4">
        <w:rPr>
          <w:rStyle w:val="82"/>
          <w:rFonts w:ascii="Times New Roman" w:hAnsi="Times New Roman" w:cs="Times New Roman"/>
          <w:color w:val="000000"/>
          <w:sz w:val="28"/>
          <w:szCs w:val="28"/>
          <w:u w:val="none"/>
          <w:lang w:eastAsia="uk-UA"/>
        </w:rPr>
        <w:t xml:space="preserve">освіти ступеня доктора філософії в </w:t>
      </w:r>
      <w:r w:rsidR="0064559C" w:rsidRPr="004710B4">
        <w:rPr>
          <w:rFonts w:ascii="Times New Roman" w:hAnsi="Times New Roman" w:cs="Times New Roman"/>
          <w:color w:val="000000"/>
          <w:sz w:val="28"/>
          <w:szCs w:val="28"/>
          <w:lang w:eastAsia="uk-UA"/>
        </w:rPr>
        <w:t xml:space="preserve">Державному університеті </w:t>
      </w:r>
      <w:r w:rsidR="0064559C" w:rsidRPr="004710B4">
        <w:rPr>
          <w:rFonts w:ascii="Times New Roman" w:hAnsi="Times New Roman" w:cs="Times New Roman"/>
          <w:color w:val="000000"/>
          <w:sz w:val="28"/>
          <w:szCs w:val="28"/>
          <w:lang w:eastAsia="uk-UA"/>
        </w:rPr>
        <w:lastRenderedPageBreak/>
        <w:t>інтелектуальних технологій і зв’язку</w:t>
      </w:r>
      <w:r w:rsidRPr="004710B4">
        <w:rPr>
          <w:rStyle w:val="82"/>
          <w:rFonts w:ascii="Times New Roman" w:hAnsi="Times New Roman" w:cs="Times New Roman"/>
          <w:color w:val="000000"/>
          <w:sz w:val="28"/>
          <w:szCs w:val="28"/>
          <w:u w:val="none"/>
          <w:lang w:eastAsia="uk-UA"/>
        </w:rPr>
        <w:t>.</w:t>
      </w:r>
    </w:p>
    <w:p w:rsidR="00970880" w:rsidRPr="004710B4" w:rsidRDefault="00970880" w:rsidP="00316A0C">
      <w:pPr>
        <w:pStyle w:val="81"/>
        <w:numPr>
          <w:ilvl w:val="1"/>
          <w:numId w:val="1"/>
        </w:numPr>
        <w:shd w:val="clear" w:color="auto" w:fill="auto"/>
        <w:tabs>
          <w:tab w:val="left" w:pos="736"/>
        </w:tabs>
        <w:spacing w:before="0" w:after="0" w:line="360" w:lineRule="auto"/>
        <w:ind w:firstLine="720"/>
        <w:rPr>
          <w:rFonts w:ascii="Times New Roman" w:hAnsi="Times New Roman" w:cs="Times New Roman"/>
          <w:sz w:val="28"/>
          <w:szCs w:val="28"/>
        </w:rPr>
      </w:pPr>
      <w:r w:rsidRPr="004710B4">
        <w:rPr>
          <w:rStyle w:val="80"/>
          <w:rFonts w:ascii="Times New Roman" w:hAnsi="Times New Roman" w:cs="Times New Roman"/>
          <w:color w:val="000000"/>
          <w:sz w:val="28"/>
          <w:szCs w:val="28"/>
          <w:lang w:eastAsia="uk-UA"/>
        </w:rPr>
        <w:t xml:space="preserve">Особливості організації освітнього процесу для наукового </w:t>
      </w:r>
      <w:r w:rsidR="00C144D0">
        <w:rPr>
          <w:rStyle w:val="80"/>
          <w:rFonts w:ascii="Times New Roman" w:hAnsi="Times New Roman" w:cs="Times New Roman"/>
          <w:color w:val="000000"/>
          <w:sz w:val="28"/>
          <w:szCs w:val="28"/>
          <w:lang w:eastAsia="uk-UA"/>
        </w:rPr>
        <w:t xml:space="preserve">рівня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80"/>
          <w:rFonts w:ascii="Times New Roman" w:hAnsi="Times New Roman" w:cs="Times New Roman"/>
          <w:color w:val="000000"/>
          <w:sz w:val="28"/>
          <w:szCs w:val="28"/>
          <w:lang w:eastAsia="uk-UA"/>
        </w:rPr>
        <w:t xml:space="preserve"> </w:t>
      </w:r>
      <w:r w:rsidRPr="004710B4">
        <w:rPr>
          <w:rStyle w:val="80"/>
          <w:rFonts w:ascii="Times New Roman" w:hAnsi="Times New Roman" w:cs="Times New Roman"/>
          <w:color w:val="000000"/>
          <w:sz w:val="28"/>
          <w:szCs w:val="28"/>
          <w:lang w:eastAsia="uk-UA"/>
        </w:rPr>
        <w:t xml:space="preserve">в Університеті регулює </w:t>
      </w:r>
      <w:r w:rsidRPr="004710B4">
        <w:rPr>
          <w:rStyle w:val="82"/>
          <w:rFonts w:ascii="Times New Roman" w:hAnsi="Times New Roman" w:cs="Times New Roman"/>
          <w:color w:val="000000"/>
          <w:sz w:val="28"/>
          <w:szCs w:val="28"/>
          <w:u w:val="none"/>
          <w:lang w:eastAsia="uk-UA"/>
        </w:rPr>
        <w:t>Положення про підготовку здобувачів вищої освіти</w:t>
      </w:r>
      <w:r w:rsidRPr="004710B4">
        <w:rPr>
          <w:rStyle w:val="8"/>
          <w:rFonts w:ascii="Times New Roman" w:hAnsi="Times New Roman" w:cs="Times New Roman"/>
          <w:color w:val="000000"/>
          <w:sz w:val="28"/>
          <w:szCs w:val="28"/>
          <w:lang w:eastAsia="uk-UA"/>
        </w:rPr>
        <w:t xml:space="preserve"> </w:t>
      </w:r>
      <w:r w:rsidRPr="004710B4">
        <w:rPr>
          <w:rStyle w:val="82"/>
          <w:rFonts w:ascii="Times New Roman" w:hAnsi="Times New Roman" w:cs="Times New Roman"/>
          <w:color w:val="000000"/>
          <w:sz w:val="28"/>
          <w:szCs w:val="28"/>
          <w:u w:val="none"/>
          <w:lang w:eastAsia="uk-UA"/>
        </w:rPr>
        <w:t xml:space="preserve">ступеня доктора наук в </w:t>
      </w:r>
      <w:r w:rsidR="0064559C"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8"/>
          <w:rFonts w:ascii="Times New Roman" w:hAnsi="Times New Roman" w:cs="Times New Roman"/>
          <w:color w:val="000000"/>
          <w:sz w:val="28"/>
          <w:szCs w:val="28"/>
          <w:lang w:eastAsia="uk-UA"/>
        </w:rPr>
        <w:t>.</w:t>
      </w:r>
    </w:p>
    <w:p w:rsidR="00970880" w:rsidRDefault="00970880" w:rsidP="00316A0C">
      <w:pPr>
        <w:pStyle w:val="60"/>
        <w:shd w:val="clear" w:color="auto" w:fill="auto"/>
        <w:spacing w:before="0" w:after="0" w:line="360" w:lineRule="auto"/>
        <w:ind w:firstLine="720"/>
        <w:rPr>
          <w:rStyle w:val="6"/>
          <w:rFonts w:ascii="Times New Roman" w:hAnsi="Times New Roman" w:cs="Times New Roman"/>
          <w:b/>
          <w:bCs/>
          <w:iCs/>
          <w:color w:val="000000"/>
          <w:sz w:val="28"/>
          <w:szCs w:val="28"/>
          <w:lang w:val="ru-RU" w:eastAsia="uk-UA"/>
        </w:rPr>
      </w:pPr>
      <w:r w:rsidRPr="004710B4">
        <w:rPr>
          <w:rStyle w:val="6"/>
          <w:rFonts w:ascii="Times New Roman" w:hAnsi="Times New Roman" w:cs="Times New Roman"/>
          <w:b/>
          <w:bCs/>
          <w:iCs/>
          <w:color w:val="000000"/>
          <w:sz w:val="28"/>
          <w:szCs w:val="28"/>
          <w:lang w:eastAsia="uk-UA"/>
        </w:rPr>
        <w:t>Освітні програми</w:t>
      </w:r>
    </w:p>
    <w:p w:rsidR="00970880" w:rsidRPr="004710B4" w:rsidRDefault="00970880" w:rsidP="00316A0C">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 Університеті реалізуються освітньо-професійні й освітньо-наукові програми відповідно до стандартів вищої освіти.</w:t>
      </w:r>
    </w:p>
    <w:p w:rsidR="00970880" w:rsidRPr="004710B4" w:rsidRDefault="00970880" w:rsidP="00316A0C">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Освітня (освітньо-професійна чи освітньо-наукова) програма відповідної спеціальності й </w:t>
      </w:r>
      <w:r w:rsidR="00C144D0">
        <w:rPr>
          <w:rStyle w:val="1"/>
          <w:rFonts w:ascii="Times New Roman" w:hAnsi="Times New Roman" w:cs="Times New Roman"/>
          <w:color w:val="000000"/>
          <w:sz w:val="28"/>
          <w:szCs w:val="28"/>
          <w:lang w:eastAsia="uk-UA"/>
        </w:rPr>
        <w:t xml:space="preserve">рівня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визначає:</w:t>
      </w:r>
    </w:p>
    <w:p w:rsidR="00970880" w:rsidRPr="004710B4" w:rsidRDefault="00970880" w:rsidP="00316A0C">
      <w:pPr>
        <w:pStyle w:val="a6"/>
        <w:numPr>
          <w:ilvl w:val="0"/>
          <w:numId w:val="2"/>
        </w:numPr>
        <w:shd w:val="clear" w:color="auto" w:fill="auto"/>
        <w:tabs>
          <w:tab w:val="left" w:pos="119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вимоги до рівня освіти осіб, які можуть розпочати навчання за цією програмою;</w:t>
      </w:r>
    </w:p>
    <w:p w:rsidR="00970880" w:rsidRPr="004710B4" w:rsidRDefault="00970880" w:rsidP="00316A0C">
      <w:pPr>
        <w:pStyle w:val="a6"/>
        <w:numPr>
          <w:ilvl w:val="0"/>
          <w:numId w:val="2"/>
        </w:numPr>
        <w:shd w:val="clear" w:color="auto" w:fill="auto"/>
        <w:tabs>
          <w:tab w:val="left" w:pos="118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перелік освітніх компонентів і логічну послідовність їх вивчення (структурно-логічна схема);</w:t>
      </w:r>
    </w:p>
    <w:p w:rsidR="00970880" w:rsidRPr="004710B4" w:rsidRDefault="00970880" w:rsidP="00316A0C">
      <w:pPr>
        <w:pStyle w:val="a6"/>
        <w:numPr>
          <w:ilvl w:val="0"/>
          <w:numId w:val="2"/>
        </w:numPr>
        <w:shd w:val="clear" w:color="auto" w:fill="auto"/>
        <w:tabs>
          <w:tab w:val="left" w:pos="119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кількість кредитів ЄКТС, необхідних для виконання цієї програми;</w:t>
      </w:r>
    </w:p>
    <w:p w:rsidR="00970880" w:rsidRPr="004710B4" w:rsidRDefault="00970880" w:rsidP="00316A0C">
      <w:pPr>
        <w:pStyle w:val="a6"/>
        <w:numPr>
          <w:ilvl w:val="0"/>
          <w:numId w:val="2"/>
        </w:numPr>
        <w:shd w:val="clear" w:color="auto" w:fill="auto"/>
        <w:tabs>
          <w:tab w:val="left" w:pos="1179"/>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очікувані результати навчання (компетентності, знання, уміння й навички), якими повинен оволодіти здобувач відповідного ступеня та кваліфікації.</w:t>
      </w:r>
    </w:p>
    <w:p w:rsidR="00970880" w:rsidRPr="004710B4" w:rsidRDefault="00970880" w:rsidP="00316A0C">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Процедури розроблення, оновлення, удосконалення й затвердження освітньо-професійних і освітньо-наукових програм в Університеті регулюються </w:t>
      </w:r>
      <w:r w:rsidRPr="004710B4">
        <w:rPr>
          <w:rFonts w:ascii="Times New Roman" w:hAnsi="Times New Roman" w:cs="Times New Roman"/>
          <w:color w:val="000000"/>
          <w:sz w:val="28"/>
          <w:szCs w:val="28"/>
          <w:lang w:eastAsia="uk-UA"/>
        </w:rPr>
        <w:t xml:space="preserve">Положенням про розроблення, затвердження, моніторинг та перегляд освітніх програм в </w:t>
      </w:r>
      <w:r w:rsidR="0064559C"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Fonts w:ascii="Times New Roman" w:hAnsi="Times New Roman" w:cs="Times New Roman"/>
          <w:color w:val="000000"/>
          <w:sz w:val="28"/>
          <w:szCs w:val="28"/>
          <w:lang w:eastAsia="uk-UA"/>
        </w:rPr>
        <w:t>.</w:t>
      </w:r>
    </w:p>
    <w:p w:rsidR="00970880" w:rsidRPr="004710B4" w:rsidRDefault="00970880" w:rsidP="00316A0C">
      <w:pPr>
        <w:pStyle w:val="a6"/>
        <w:numPr>
          <w:ilvl w:val="1"/>
          <w:numId w:val="1"/>
        </w:numPr>
        <w:shd w:val="clear" w:color="auto" w:fill="auto"/>
        <w:tabs>
          <w:tab w:val="left" w:pos="733"/>
        </w:tabs>
        <w:spacing w:before="0" w:line="360" w:lineRule="auto"/>
        <w:ind w:firstLine="720"/>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За забезпечення якості освітньої програми відповідає її гарант.</w:t>
      </w:r>
    </w:p>
    <w:p w:rsidR="00CE2308" w:rsidRDefault="00CE2308">
      <w:pPr>
        <w:widowControl/>
        <w:rPr>
          <w:rFonts w:ascii="Times New Roman" w:hAnsi="Times New Roman" w:cs="Times New Roman"/>
          <w:color w:val="auto"/>
          <w:sz w:val="28"/>
          <w:szCs w:val="28"/>
          <w:lang w:eastAsia="ru-RU"/>
        </w:rPr>
      </w:pPr>
    </w:p>
    <w:p w:rsidR="00970880" w:rsidRPr="004710B4" w:rsidRDefault="00970880" w:rsidP="000A5BCE">
      <w:pPr>
        <w:pStyle w:val="20"/>
        <w:keepNext/>
        <w:keepLines/>
        <w:numPr>
          <w:ilvl w:val="0"/>
          <w:numId w:val="1"/>
        </w:numPr>
        <w:shd w:val="clear" w:color="auto" w:fill="auto"/>
        <w:tabs>
          <w:tab w:val="left" w:pos="574"/>
        </w:tabs>
        <w:spacing w:after="0" w:line="360" w:lineRule="auto"/>
        <w:ind w:firstLine="0"/>
        <w:rPr>
          <w:rFonts w:ascii="Times New Roman" w:hAnsi="Times New Roman" w:cs="Times New Roman"/>
          <w:sz w:val="28"/>
          <w:szCs w:val="28"/>
        </w:rPr>
      </w:pPr>
      <w:bookmarkStart w:id="2" w:name="bookmark2"/>
      <w:r w:rsidRPr="004710B4">
        <w:rPr>
          <w:rStyle w:val="2"/>
          <w:rFonts w:ascii="Times New Roman" w:hAnsi="Times New Roman" w:cs="Times New Roman"/>
          <w:b/>
          <w:bCs/>
          <w:color w:val="000000"/>
          <w:sz w:val="28"/>
          <w:szCs w:val="28"/>
          <w:lang w:eastAsia="uk-UA"/>
        </w:rPr>
        <w:t>ПЛАНУВАННЯ ОСВІТНЬОГО ПРОЦЕСУ</w:t>
      </w:r>
      <w:bookmarkEnd w:id="2"/>
    </w:p>
    <w:p w:rsidR="00970880" w:rsidRPr="004710B4" w:rsidRDefault="00970880" w:rsidP="00F27D74">
      <w:pPr>
        <w:pStyle w:val="60"/>
        <w:shd w:val="clear" w:color="auto" w:fill="auto"/>
        <w:spacing w:before="0" w:after="0" w:line="360" w:lineRule="auto"/>
        <w:ind w:firstLine="720"/>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 xml:space="preserve">Графік </w:t>
      </w:r>
      <w:r w:rsidR="006F1DCE" w:rsidRPr="004710B4">
        <w:rPr>
          <w:rStyle w:val="6"/>
          <w:rFonts w:ascii="Times New Roman" w:hAnsi="Times New Roman" w:cs="Times New Roman"/>
          <w:b/>
          <w:bCs/>
          <w:iCs/>
          <w:color w:val="000000"/>
          <w:sz w:val="28"/>
          <w:szCs w:val="28"/>
          <w:lang w:eastAsia="uk-UA"/>
        </w:rPr>
        <w:t>освітнь</w:t>
      </w:r>
      <w:r w:rsidRPr="004710B4">
        <w:rPr>
          <w:rStyle w:val="6"/>
          <w:rFonts w:ascii="Times New Roman" w:hAnsi="Times New Roman" w:cs="Times New Roman"/>
          <w:b/>
          <w:bCs/>
          <w:iCs/>
          <w:color w:val="000000"/>
          <w:sz w:val="28"/>
          <w:szCs w:val="28"/>
          <w:lang w:eastAsia="uk-UA"/>
        </w:rPr>
        <w:t>ого процесу</w:t>
      </w:r>
    </w:p>
    <w:p w:rsidR="00970880" w:rsidRPr="004710B4" w:rsidRDefault="00970880" w:rsidP="00F27D74">
      <w:pPr>
        <w:pStyle w:val="a6"/>
        <w:numPr>
          <w:ilvl w:val="1"/>
          <w:numId w:val="1"/>
        </w:numPr>
        <w:shd w:val="clear" w:color="auto" w:fill="auto"/>
        <w:tabs>
          <w:tab w:val="left" w:pos="733"/>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Організація навчання в Університеті здійснюється відповідно до Графіку </w:t>
      </w:r>
      <w:r w:rsidR="006F1DCE" w:rsidRPr="004710B4">
        <w:rPr>
          <w:rStyle w:val="1"/>
          <w:rFonts w:ascii="Times New Roman" w:hAnsi="Times New Roman" w:cs="Times New Roman"/>
          <w:color w:val="000000"/>
          <w:sz w:val="28"/>
          <w:szCs w:val="28"/>
          <w:lang w:eastAsia="uk-UA"/>
        </w:rPr>
        <w:t>освітнього</w:t>
      </w:r>
      <w:r w:rsidRPr="004710B4">
        <w:rPr>
          <w:rStyle w:val="1"/>
          <w:rFonts w:ascii="Times New Roman" w:hAnsi="Times New Roman" w:cs="Times New Roman"/>
          <w:color w:val="000000"/>
          <w:sz w:val="28"/>
          <w:szCs w:val="28"/>
          <w:lang w:eastAsia="uk-UA"/>
        </w:rPr>
        <w:t xml:space="preserve"> процесу, який визначає: календарні терміни семестрів, навчальних занять, екзаменаційних сесій, практик, атестацій і канікул на кожний рік підготовки за певною спеціальністю та </w:t>
      </w:r>
      <w:r w:rsidR="00C144D0">
        <w:rPr>
          <w:rStyle w:val="1"/>
          <w:rFonts w:ascii="Times New Roman" w:hAnsi="Times New Roman" w:cs="Times New Roman"/>
          <w:color w:val="000000"/>
          <w:sz w:val="28"/>
          <w:szCs w:val="28"/>
          <w:lang w:eastAsia="uk-UA"/>
        </w:rPr>
        <w:t xml:space="preserve">рівнем </w:t>
      </w:r>
      <w:r w:rsidR="00C144D0" w:rsidRPr="009837B9">
        <w:rPr>
          <w:rStyle w:val="a9"/>
          <w:rFonts w:ascii="Times New Roman" w:hAnsi="Times New Roman" w:cs="Times New Roman"/>
          <w:b w:val="0"/>
          <w:color w:val="000000"/>
          <w:sz w:val="28"/>
          <w:szCs w:val="28"/>
          <w:lang w:eastAsia="uk-UA"/>
        </w:rPr>
        <w:t>вищої освіти</w:t>
      </w:r>
      <w:r w:rsidRPr="004710B4">
        <w:rPr>
          <w:rStyle w:val="1"/>
          <w:rFonts w:ascii="Times New Roman" w:hAnsi="Times New Roman" w:cs="Times New Roman"/>
          <w:color w:val="000000"/>
          <w:sz w:val="28"/>
          <w:szCs w:val="28"/>
          <w:lang w:eastAsia="uk-UA"/>
        </w:rPr>
        <w:t>.</w:t>
      </w:r>
    </w:p>
    <w:p w:rsidR="00970880" w:rsidRPr="004710B4" w:rsidRDefault="002043B6"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Графік освітнього процесу</w:t>
      </w:r>
      <w:r w:rsidR="00970880" w:rsidRPr="004710B4">
        <w:rPr>
          <w:rStyle w:val="1"/>
          <w:rFonts w:ascii="Times New Roman" w:hAnsi="Times New Roman" w:cs="Times New Roman"/>
          <w:color w:val="000000"/>
          <w:sz w:val="28"/>
          <w:szCs w:val="28"/>
          <w:lang w:eastAsia="uk-UA"/>
        </w:rPr>
        <w:t xml:space="preserve"> в Університеті за </w:t>
      </w:r>
      <w:r w:rsidRPr="004710B4">
        <w:rPr>
          <w:rStyle w:val="1"/>
          <w:rFonts w:ascii="Times New Roman" w:hAnsi="Times New Roman" w:cs="Times New Roman"/>
          <w:color w:val="000000"/>
          <w:sz w:val="28"/>
          <w:szCs w:val="28"/>
          <w:lang w:eastAsia="uk-UA"/>
        </w:rPr>
        <w:t>очною</w:t>
      </w:r>
      <w:r w:rsidR="006F1DCE" w:rsidRPr="004710B4">
        <w:rPr>
          <w:rStyle w:val="1"/>
          <w:rFonts w:ascii="Times New Roman" w:hAnsi="Times New Roman" w:cs="Times New Roman"/>
          <w:color w:val="000000"/>
          <w:sz w:val="28"/>
          <w:szCs w:val="28"/>
          <w:lang w:eastAsia="uk-UA"/>
        </w:rPr>
        <w:t xml:space="preserve"> </w:t>
      </w:r>
      <w:r w:rsidR="00970880" w:rsidRPr="004710B4">
        <w:rPr>
          <w:rStyle w:val="1"/>
          <w:rFonts w:ascii="Times New Roman" w:hAnsi="Times New Roman" w:cs="Times New Roman"/>
          <w:color w:val="000000"/>
          <w:sz w:val="28"/>
          <w:szCs w:val="28"/>
          <w:lang w:eastAsia="uk-UA"/>
        </w:rPr>
        <w:t>форм</w:t>
      </w:r>
      <w:r w:rsidR="006F1DCE" w:rsidRPr="004710B4">
        <w:rPr>
          <w:rStyle w:val="1"/>
          <w:rFonts w:ascii="Times New Roman" w:hAnsi="Times New Roman" w:cs="Times New Roman"/>
          <w:color w:val="000000"/>
          <w:sz w:val="28"/>
          <w:szCs w:val="28"/>
          <w:lang w:eastAsia="uk-UA"/>
        </w:rPr>
        <w:t>ою</w:t>
      </w:r>
      <w:r w:rsidR="00970880" w:rsidRPr="004710B4">
        <w:rPr>
          <w:rStyle w:val="1"/>
          <w:rFonts w:ascii="Times New Roman" w:hAnsi="Times New Roman" w:cs="Times New Roman"/>
          <w:color w:val="000000"/>
          <w:sz w:val="28"/>
          <w:szCs w:val="28"/>
          <w:lang w:eastAsia="uk-UA"/>
        </w:rPr>
        <w:t xml:space="preserve"> навчання щорічно розробляється навчальним відділом і затверджується першим </w:t>
      </w:r>
      <w:r w:rsidR="00970880" w:rsidRPr="004710B4">
        <w:rPr>
          <w:rStyle w:val="1"/>
          <w:rFonts w:ascii="Times New Roman" w:hAnsi="Times New Roman" w:cs="Times New Roman"/>
          <w:color w:val="000000"/>
          <w:sz w:val="28"/>
          <w:szCs w:val="28"/>
          <w:lang w:eastAsia="uk-UA"/>
        </w:rPr>
        <w:lastRenderedPageBreak/>
        <w:t>проректором Університету</w:t>
      </w:r>
      <w:r w:rsidR="006F1DCE" w:rsidRPr="004710B4">
        <w:rPr>
          <w:rStyle w:val="1"/>
          <w:rFonts w:ascii="Times New Roman" w:hAnsi="Times New Roman" w:cs="Times New Roman"/>
          <w:color w:val="000000"/>
          <w:sz w:val="28"/>
          <w:szCs w:val="28"/>
          <w:lang w:eastAsia="uk-UA"/>
        </w:rPr>
        <w:t xml:space="preserve">, за заочною формою навчання структурним підрозділом який відповідає за </w:t>
      </w:r>
      <w:r w:rsidRPr="004710B4">
        <w:rPr>
          <w:rStyle w:val="1"/>
          <w:rFonts w:ascii="Times New Roman" w:hAnsi="Times New Roman" w:cs="Times New Roman"/>
          <w:color w:val="000000"/>
          <w:sz w:val="28"/>
          <w:szCs w:val="28"/>
          <w:lang w:eastAsia="uk-UA"/>
        </w:rPr>
        <w:t xml:space="preserve">підготовку здобувачів освіти </w:t>
      </w:r>
      <w:r w:rsidR="006F1DCE" w:rsidRPr="004710B4">
        <w:rPr>
          <w:rStyle w:val="1"/>
          <w:rFonts w:ascii="Times New Roman" w:hAnsi="Times New Roman" w:cs="Times New Roman"/>
          <w:color w:val="000000"/>
          <w:sz w:val="28"/>
          <w:szCs w:val="28"/>
          <w:lang w:eastAsia="uk-UA"/>
        </w:rPr>
        <w:t>заочн</w:t>
      </w:r>
      <w:r w:rsidRPr="004710B4">
        <w:rPr>
          <w:rStyle w:val="1"/>
          <w:rFonts w:ascii="Times New Roman" w:hAnsi="Times New Roman" w:cs="Times New Roman"/>
          <w:color w:val="000000"/>
          <w:sz w:val="28"/>
          <w:szCs w:val="28"/>
          <w:lang w:eastAsia="uk-UA"/>
        </w:rPr>
        <w:t>ої форми навчання</w:t>
      </w:r>
      <w:r w:rsidR="006F1DCE" w:rsidRPr="004710B4">
        <w:rPr>
          <w:rStyle w:val="1"/>
          <w:rFonts w:ascii="Times New Roman" w:hAnsi="Times New Roman" w:cs="Times New Roman"/>
          <w:color w:val="000000"/>
          <w:sz w:val="28"/>
          <w:szCs w:val="28"/>
          <w:lang w:eastAsia="uk-UA"/>
        </w:rPr>
        <w:t>.</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Навчальний процес за очною формою навчання організовується за семестровою системою. Екзаменаційні сесії плануються по дві в навчальному році. Канікули загальною тривалістю 8-12 тижнів встановлюються здебільшого двічі на рік.</w:t>
      </w:r>
    </w:p>
    <w:p w:rsidR="00970880" w:rsidRPr="004710B4" w:rsidRDefault="002043B6"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Графік освітнього процесу</w:t>
      </w:r>
      <w:r w:rsidR="00970880" w:rsidRPr="004710B4">
        <w:rPr>
          <w:rStyle w:val="1"/>
          <w:rFonts w:ascii="Times New Roman" w:hAnsi="Times New Roman" w:cs="Times New Roman"/>
          <w:color w:val="000000"/>
          <w:sz w:val="28"/>
          <w:szCs w:val="28"/>
          <w:lang w:eastAsia="uk-UA"/>
        </w:rPr>
        <w:t xml:space="preserve"> за заочною формою навчання передбачає сесійний період (установча сесія та/або екзаменаційна сесія) і міжсесійний період. Під час </w:t>
      </w:r>
      <w:r w:rsidR="00970880" w:rsidRPr="004710B4">
        <w:rPr>
          <w:rStyle w:val="ab"/>
          <w:rFonts w:ascii="Times New Roman" w:hAnsi="Times New Roman" w:cs="Times New Roman"/>
          <w:color w:val="000000"/>
          <w:sz w:val="28"/>
          <w:szCs w:val="28"/>
          <w:lang w:eastAsia="uk-UA"/>
        </w:rPr>
        <w:t>установчої сесії</w:t>
      </w:r>
      <w:r w:rsidR="00970880" w:rsidRPr="004710B4">
        <w:rPr>
          <w:rStyle w:val="1"/>
          <w:rFonts w:ascii="Times New Roman" w:hAnsi="Times New Roman" w:cs="Times New Roman"/>
          <w:color w:val="000000"/>
          <w:sz w:val="28"/>
          <w:szCs w:val="28"/>
          <w:lang w:eastAsia="uk-UA"/>
        </w:rPr>
        <w:t xml:space="preserve"> здійснюється ознайомлення здобувачів із графіком вивчення навчальних дисциплін (освітніх компонентів), системою оцінювання результатів навчання, проводяться передбачені навчальним планом заняття й видаються індивідуальні завдання, передбачені навчальним планом. У </w:t>
      </w:r>
      <w:r w:rsidR="00970880" w:rsidRPr="004710B4">
        <w:rPr>
          <w:rStyle w:val="ab"/>
          <w:rFonts w:ascii="Times New Roman" w:hAnsi="Times New Roman" w:cs="Times New Roman"/>
          <w:color w:val="000000"/>
          <w:sz w:val="28"/>
          <w:szCs w:val="28"/>
          <w:lang w:eastAsia="uk-UA"/>
        </w:rPr>
        <w:t xml:space="preserve">міжсесійний період </w:t>
      </w:r>
      <w:r w:rsidR="00970880" w:rsidRPr="004710B4">
        <w:rPr>
          <w:rStyle w:val="1"/>
          <w:rFonts w:ascii="Times New Roman" w:hAnsi="Times New Roman" w:cs="Times New Roman"/>
          <w:color w:val="000000"/>
          <w:sz w:val="28"/>
          <w:szCs w:val="28"/>
          <w:lang w:eastAsia="uk-UA"/>
        </w:rPr>
        <w:t xml:space="preserve">здобувачі самостійно опановують навчальний матеріал і виконують отримані індивідуальні завдання. Під час </w:t>
      </w:r>
      <w:r w:rsidR="00970880" w:rsidRPr="004710B4">
        <w:rPr>
          <w:rStyle w:val="ab"/>
          <w:rFonts w:ascii="Times New Roman" w:hAnsi="Times New Roman" w:cs="Times New Roman"/>
          <w:color w:val="000000"/>
          <w:sz w:val="28"/>
          <w:szCs w:val="28"/>
          <w:lang w:eastAsia="uk-UA"/>
        </w:rPr>
        <w:t>екзаменаційної сесії</w:t>
      </w:r>
      <w:r w:rsidR="00970880" w:rsidRPr="004710B4">
        <w:rPr>
          <w:rStyle w:val="1"/>
          <w:rFonts w:ascii="Times New Roman" w:hAnsi="Times New Roman" w:cs="Times New Roman"/>
          <w:color w:val="000000"/>
          <w:sz w:val="28"/>
          <w:szCs w:val="28"/>
          <w:lang w:eastAsia="uk-UA"/>
        </w:rPr>
        <w:t xml:space="preserve"> здобувачі отримують допуск до заходів семестрового контролю та проходять ці заходи.</w:t>
      </w:r>
    </w:p>
    <w:p w:rsidR="00970880" w:rsidRDefault="00970880" w:rsidP="00C80B8C">
      <w:pPr>
        <w:pStyle w:val="60"/>
        <w:shd w:val="clear" w:color="auto" w:fill="auto"/>
        <w:spacing w:before="0" w:after="0" w:line="360" w:lineRule="auto"/>
        <w:rPr>
          <w:rStyle w:val="6"/>
          <w:rFonts w:ascii="Times New Roman" w:hAnsi="Times New Roman" w:cs="Times New Roman"/>
          <w:b/>
          <w:bCs/>
          <w:iCs/>
          <w:color w:val="000000"/>
          <w:sz w:val="28"/>
          <w:szCs w:val="28"/>
          <w:lang w:val="ru-RU" w:eastAsia="uk-UA"/>
        </w:rPr>
      </w:pPr>
      <w:r w:rsidRPr="004710B4">
        <w:rPr>
          <w:rStyle w:val="6"/>
          <w:rFonts w:ascii="Times New Roman" w:hAnsi="Times New Roman" w:cs="Times New Roman"/>
          <w:b/>
          <w:bCs/>
          <w:iCs/>
          <w:color w:val="000000"/>
          <w:sz w:val="28"/>
          <w:szCs w:val="28"/>
          <w:lang w:eastAsia="uk-UA"/>
        </w:rPr>
        <w:t>Навчальні та робочі навчальні плани</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Навчальний план є нормативним документом Університету, який визначає перелік і обсяг навчальних дисциплін (освітніх компонентів), логічну послідовність їх вивчення, вид семестрового контролю, розподіл навчальних годин за видами занять і форму атестації.</w:t>
      </w:r>
    </w:p>
    <w:p w:rsidR="00970880" w:rsidRPr="004710B4" w:rsidRDefault="00970880" w:rsidP="00F27D74">
      <w:pPr>
        <w:pStyle w:val="a6"/>
        <w:numPr>
          <w:ilvl w:val="1"/>
          <w:numId w:val="1"/>
        </w:numPr>
        <w:shd w:val="clear" w:color="auto" w:fill="auto"/>
        <w:tabs>
          <w:tab w:val="left" w:pos="73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Навчальні плани складаються на основі відповідної освітньої програми й графіка навчального процесу окремо для кожного </w:t>
      </w:r>
      <w:r w:rsidR="00C144D0">
        <w:rPr>
          <w:rStyle w:val="1"/>
          <w:rFonts w:ascii="Times New Roman" w:hAnsi="Times New Roman" w:cs="Times New Roman"/>
          <w:color w:val="000000"/>
          <w:sz w:val="28"/>
          <w:szCs w:val="28"/>
          <w:lang w:eastAsia="uk-UA"/>
        </w:rPr>
        <w:t xml:space="preserve">рівня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та форми здобуття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на весь термін навчання.</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Робочі навчальні плани складаються на основі відповідних навчальних планів на кожен рік підготовки за відповідною освітньою програмою з метою удосконалення змісту навчання, конкретизації планування освітнього процесу й закріплення навчальних дисциплін (освітніх компонентів) за певними кафедрами на наступний навчальний рік.</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Навчальні й робочі навчальні плани розробляються </w:t>
      </w:r>
      <w:r w:rsidR="002043B6" w:rsidRPr="004710B4">
        <w:rPr>
          <w:rStyle w:val="1"/>
          <w:rFonts w:ascii="Times New Roman" w:hAnsi="Times New Roman" w:cs="Times New Roman"/>
          <w:color w:val="000000"/>
          <w:sz w:val="28"/>
          <w:szCs w:val="28"/>
          <w:lang w:eastAsia="uk-UA"/>
        </w:rPr>
        <w:t xml:space="preserve">навчальним </w:t>
      </w:r>
      <w:r w:rsidR="002043B6" w:rsidRPr="004710B4">
        <w:rPr>
          <w:rStyle w:val="1"/>
          <w:rFonts w:ascii="Times New Roman" w:hAnsi="Times New Roman" w:cs="Times New Roman"/>
          <w:color w:val="000000"/>
          <w:sz w:val="28"/>
          <w:szCs w:val="28"/>
          <w:lang w:eastAsia="uk-UA"/>
        </w:rPr>
        <w:lastRenderedPageBreak/>
        <w:t xml:space="preserve">відділом із залученням </w:t>
      </w:r>
      <w:r w:rsidRPr="004710B4">
        <w:rPr>
          <w:rStyle w:val="1"/>
          <w:rFonts w:ascii="Times New Roman" w:hAnsi="Times New Roman" w:cs="Times New Roman"/>
          <w:color w:val="000000"/>
          <w:sz w:val="28"/>
          <w:szCs w:val="28"/>
          <w:lang w:eastAsia="uk-UA"/>
        </w:rPr>
        <w:t>робочи</w:t>
      </w:r>
      <w:r w:rsidR="002043B6" w:rsidRPr="004710B4">
        <w:rPr>
          <w:rStyle w:val="1"/>
          <w:rFonts w:ascii="Times New Roman" w:hAnsi="Times New Roman" w:cs="Times New Roman"/>
          <w:color w:val="000000"/>
          <w:sz w:val="28"/>
          <w:szCs w:val="28"/>
          <w:lang w:eastAsia="uk-UA"/>
        </w:rPr>
        <w:t>х</w:t>
      </w:r>
      <w:r w:rsidRPr="004710B4">
        <w:rPr>
          <w:rStyle w:val="1"/>
          <w:rFonts w:ascii="Times New Roman" w:hAnsi="Times New Roman" w:cs="Times New Roman"/>
          <w:color w:val="000000"/>
          <w:sz w:val="28"/>
          <w:szCs w:val="28"/>
          <w:lang w:eastAsia="uk-UA"/>
        </w:rPr>
        <w:t xml:space="preserve"> груп випускових кафедр, за потреби, представників інших кафедр. Координацію діяльності </w:t>
      </w:r>
      <w:r w:rsidR="002043B6" w:rsidRPr="004710B4">
        <w:rPr>
          <w:rStyle w:val="1"/>
          <w:rFonts w:ascii="Times New Roman" w:hAnsi="Times New Roman" w:cs="Times New Roman"/>
          <w:color w:val="000000"/>
          <w:sz w:val="28"/>
          <w:szCs w:val="28"/>
          <w:lang w:eastAsia="uk-UA"/>
        </w:rPr>
        <w:t xml:space="preserve">по розробці навчальних і робочих планів </w:t>
      </w:r>
      <w:r w:rsidRPr="004710B4">
        <w:rPr>
          <w:rStyle w:val="1"/>
          <w:rFonts w:ascii="Times New Roman" w:hAnsi="Times New Roman" w:cs="Times New Roman"/>
          <w:color w:val="000000"/>
          <w:sz w:val="28"/>
          <w:szCs w:val="28"/>
          <w:lang w:eastAsia="uk-UA"/>
        </w:rPr>
        <w:t xml:space="preserve">здійснює </w:t>
      </w:r>
      <w:r w:rsidR="002043B6" w:rsidRPr="004710B4">
        <w:rPr>
          <w:rStyle w:val="1"/>
          <w:rFonts w:ascii="Times New Roman" w:hAnsi="Times New Roman" w:cs="Times New Roman"/>
          <w:color w:val="000000"/>
          <w:sz w:val="28"/>
          <w:szCs w:val="28"/>
          <w:lang w:eastAsia="uk-UA"/>
        </w:rPr>
        <w:t xml:space="preserve">керівник навчального відділу спільно з </w:t>
      </w:r>
      <w:r w:rsidRPr="004710B4">
        <w:rPr>
          <w:rStyle w:val="1"/>
          <w:rFonts w:ascii="Times New Roman" w:hAnsi="Times New Roman" w:cs="Times New Roman"/>
          <w:color w:val="000000"/>
          <w:sz w:val="28"/>
          <w:szCs w:val="28"/>
          <w:lang w:eastAsia="uk-UA"/>
        </w:rPr>
        <w:t>гарант</w:t>
      </w:r>
      <w:r w:rsidR="002043B6" w:rsidRPr="004710B4">
        <w:rPr>
          <w:rStyle w:val="1"/>
          <w:rFonts w:ascii="Times New Roman" w:hAnsi="Times New Roman" w:cs="Times New Roman"/>
          <w:color w:val="000000"/>
          <w:sz w:val="28"/>
          <w:szCs w:val="28"/>
          <w:lang w:eastAsia="uk-UA"/>
        </w:rPr>
        <w:t>ом</w:t>
      </w:r>
      <w:r w:rsidRPr="004710B4">
        <w:rPr>
          <w:rStyle w:val="1"/>
          <w:rFonts w:ascii="Times New Roman" w:hAnsi="Times New Roman" w:cs="Times New Roman"/>
          <w:color w:val="000000"/>
          <w:sz w:val="28"/>
          <w:szCs w:val="28"/>
          <w:lang w:eastAsia="uk-UA"/>
        </w:rPr>
        <w:t xml:space="preserve"> відповідної освітньої програми, а контроль виконання вимог до навчальних і робочих навчальних планів здійснює </w:t>
      </w:r>
      <w:r w:rsidR="003C2236" w:rsidRPr="004710B4">
        <w:rPr>
          <w:rStyle w:val="1"/>
          <w:rFonts w:ascii="Times New Roman" w:hAnsi="Times New Roman" w:cs="Times New Roman"/>
          <w:color w:val="000000"/>
          <w:sz w:val="28"/>
          <w:szCs w:val="28"/>
          <w:lang w:eastAsia="uk-UA"/>
        </w:rPr>
        <w:t xml:space="preserve">декан факультету/ </w:t>
      </w:r>
      <w:r w:rsidRPr="004710B4">
        <w:rPr>
          <w:rStyle w:val="1"/>
          <w:rFonts w:ascii="Times New Roman" w:hAnsi="Times New Roman" w:cs="Times New Roman"/>
          <w:color w:val="000000"/>
          <w:sz w:val="28"/>
          <w:szCs w:val="28"/>
          <w:lang w:eastAsia="uk-UA"/>
        </w:rPr>
        <w:t>директор</w:t>
      </w:r>
      <w:r w:rsidR="003C2236" w:rsidRPr="004710B4">
        <w:rPr>
          <w:rStyle w:val="1"/>
          <w:rFonts w:ascii="Times New Roman" w:hAnsi="Times New Roman" w:cs="Times New Roman"/>
          <w:color w:val="000000"/>
          <w:sz w:val="28"/>
          <w:szCs w:val="28"/>
          <w:lang w:eastAsia="uk-UA"/>
        </w:rPr>
        <w:t xml:space="preserve"> навчально-наукового</w:t>
      </w:r>
      <w:r w:rsidRPr="004710B4">
        <w:rPr>
          <w:rStyle w:val="1"/>
          <w:rFonts w:ascii="Times New Roman" w:hAnsi="Times New Roman" w:cs="Times New Roman"/>
          <w:color w:val="000000"/>
          <w:sz w:val="28"/>
          <w:szCs w:val="28"/>
          <w:lang w:eastAsia="uk-UA"/>
        </w:rPr>
        <w:t xml:space="preserve"> інституту</w:t>
      </w:r>
      <w:r w:rsidR="003C2236" w:rsidRPr="004710B4">
        <w:rPr>
          <w:rStyle w:val="1"/>
          <w:rFonts w:ascii="Times New Roman" w:hAnsi="Times New Roman" w:cs="Times New Roman"/>
          <w:color w:val="000000"/>
          <w:sz w:val="28"/>
          <w:szCs w:val="28"/>
          <w:lang w:eastAsia="uk-UA"/>
        </w:rPr>
        <w:t>.</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Вимоги до структури, змісту й оформлення навчальних і робочих навчальних планів визначаються наказом ректора про підготовку до нового навчального року в </w:t>
      </w:r>
      <w:r w:rsidR="0064559C"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Навчальні плани затверджуються Вченою радою Університету, підписуються головою Вченої ради й скріплюються печаткою Університету.</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Графіки </w:t>
      </w:r>
      <w:r w:rsidR="003C2236" w:rsidRPr="004710B4">
        <w:rPr>
          <w:rStyle w:val="1"/>
          <w:rFonts w:ascii="Times New Roman" w:hAnsi="Times New Roman" w:cs="Times New Roman"/>
          <w:color w:val="000000"/>
          <w:sz w:val="28"/>
          <w:szCs w:val="28"/>
          <w:lang w:eastAsia="uk-UA"/>
        </w:rPr>
        <w:t>освітнього</w:t>
      </w:r>
      <w:r w:rsidRPr="004710B4">
        <w:rPr>
          <w:rStyle w:val="1"/>
          <w:rFonts w:ascii="Times New Roman" w:hAnsi="Times New Roman" w:cs="Times New Roman"/>
          <w:color w:val="000000"/>
          <w:sz w:val="28"/>
          <w:szCs w:val="28"/>
          <w:lang w:eastAsia="uk-UA"/>
        </w:rPr>
        <w:t xml:space="preserve"> процесу, затверджуються проректором </w:t>
      </w:r>
      <w:r w:rsidR="00A42870" w:rsidRPr="004710B4">
        <w:rPr>
          <w:rStyle w:val="1"/>
          <w:rFonts w:ascii="Times New Roman" w:hAnsi="Times New Roman" w:cs="Times New Roman"/>
          <w:color w:val="000000"/>
          <w:sz w:val="28"/>
          <w:szCs w:val="28"/>
          <w:lang w:eastAsia="uk-UA"/>
        </w:rPr>
        <w:t xml:space="preserve">з навчальної роботи </w:t>
      </w:r>
      <w:r w:rsidRPr="004710B4">
        <w:rPr>
          <w:rStyle w:val="1"/>
          <w:rFonts w:ascii="Times New Roman" w:hAnsi="Times New Roman" w:cs="Times New Roman"/>
          <w:color w:val="000000"/>
          <w:sz w:val="28"/>
          <w:szCs w:val="28"/>
          <w:lang w:eastAsia="uk-UA"/>
        </w:rPr>
        <w:t>Університету й скріплюються печаткою Університету.</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Робочі навчальні плани затверджуються проректором з навчальної роботи Університету.</w:t>
      </w:r>
    </w:p>
    <w:p w:rsidR="00970880" w:rsidRPr="004710B4" w:rsidRDefault="00970880" w:rsidP="00F27D74">
      <w:pPr>
        <w:pStyle w:val="a6"/>
        <w:numPr>
          <w:ilvl w:val="1"/>
          <w:numId w:val="1"/>
        </w:numPr>
        <w:shd w:val="clear" w:color="auto" w:fill="auto"/>
        <w:tabs>
          <w:tab w:val="left" w:pos="733"/>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За організацію освітнього процесу на кафедрі, виконання навчальних планів, здійснення контролю за якістю викладання навчальних дисциплін (освітніх компонентів), навчально-методичною й науковою діяльністю науково-педагогічних працівників (далі - НПП) кафедри відповідає завідувач кафедри.</w:t>
      </w:r>
    </w:p>
    <w:p w:rsidR="00970880" w:rsidRPr="004710B4" w:rsidRDefault="00970880" w:rsidP="00C80B8C">
      <w:pPr>
        <w:pStyle w:val="60"/>
        <w:shd w:val="clear" w:color="auto" w:fill="auto"/>
        <w:spacing w:before="0" w:after="0" w:line="360" w:lineRule="auto"/>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Індивідуальна освітня траєкторія</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Індивідуальна освітня траєкторія здобувача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реалізується через вільний вибір видів, форм і темпу здобуття </w:t>
      </w:r>
      <w:r w:rsidR="00C144D0" w:rsidRPr="009837B9">
        <w:rPr>
          <w:rStyle w:val="a9"/>
          <w:rFonts w:ascii="Times New Roman" w:hAnsi="Times New Roman" w:cs="Times New Roman"/>
          <w:b w:val="0"/>
          <w:color w:val="000000"/>
          <w:sz w:val="28"/>
          <w:szCs w:val="28"/>
          <w:lang w:eastAsia="uk-UA"/>
        </w:rPr>
        <w:t>вищої освіти</w:t>
      </w:r>
      <w:r w:rsidRPr="004710B4">
        <w:rPr>
          <w:rStyle w:val="1"/>
          <w:rFonts w:ascii="Times New Roman" w:hAnsi="Times New Roman" w:cs="Times New Roman"/>
          <w:color w:val="000000"/>
          <w:sz w:val="28"/>
          <w:szCs w:val="28"/>
          <w:lang w:eastAsia="uk-UA"/>
        </w:rPr>
        <w:t>, освітньої програми, навчальних дисциплін та рівня їх складності, методів і засобів навчання.</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Індивідуальна освітня траєкторія здобувача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визначається через його Індивідуальний навчальний план.</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Індивідуальний навчальний план здобувача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формується, здебільшого, на кожен рік навчання з урахуванням особистого вибору здобувачем навчальних дисциплін і відповідно до </w:t>
      </w:r>
      <w:r w:rsidRPr="004710B4">
        <w:rPr>
          <w:rFonts w:ascii="Times New Roman" w:hAnsi="Times New Roman" w:cs="Times New Roman"/>
          <w:color w:val="000000"/>
          <w:sz w:val="28"/>
          <w:szCs w:val="28"/>
          <w:lang w:eastAsia="uk-UA"/>
        </w:rPr>
        <w:t>Положення про індивідуальний</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навчальний план здобувачів вищої освіти </w:t>
      </w:r>
      <w:r w:rsidR="001A60FA" w:rsidRPr="004710B4">
        <w:rPr>
          <w:rFonts w:ascii="Times New Roman" w:hAnsi="Times New Roman" w:cs="Times New Roman"/>
          <w:color w:val="000000"/>
          <w:sz w:val="28"/>
          <w:szCs w:val="28"/>
          <w:lang w:eastAsia="uk-UA"/>
        </w:rPr>
        <w:t>Державно</w:t>
      </w:r>
      <w:r w:rsidR="00064312" w:rsidRPr="004710B4">
        <w:rPr>
          <w:rFonts w:ascii="Times New Roman" w:hAnsi="Times New Roman" w:cs="Times New Roman"/>
          <w:color w:val="000000"/>
          <w:sz w:val="28"/>
          <w:szCs w:val="28"/>
          <w:lang w:eastAsia="uk-UA"/>
        </w:rPr>
        <w:t>го</w:t>
      </w:r>
      <w:r w:rsidR="001A60FA" w:rsidRPr="004710B4">
        <w:rPr>
          <w:rFonts w:ascii="Times New Roman" w:hAnsi="Times New Roman" w:cs="Times New Roman"/>
          <w:color w:val="000000"/>
          <w:sz w:val="28"/>
          <w:szCs w:val="28"/>
          <w:lang w:eastAsia="uk-UA"/>
        </w:rPr>
        <w:t xml:space="preserve"> університет</w:t>
      </w:r>
      <w:r w:rsidR="00A42870" w:rsidRPr="004710B4">
        <w:rPr>
          <w:rFonts w:ascii="Times New Roman" w:hAnsi="Times New Roman" w:cs="Times New Roman"/>
          <w:color w:val="000000"/>
          <w:sz w:val="28"/>
          <w:szCs w:val="28"/>
          <w:lang w:eastAsia="uk-UA"/>
        </w:rPr>
        <w:t>у</w:t>
      </w:r>
      <w:r w:rsidR="001A60FA" w:rsidRPr="004710B4">
        <w:rPr>
          <w:rFonts w:ascii="Times New Roman" w:hAnsi="Times New Roman" w:cs="Times New Roman"/>
          <w:color w:val="000000"/>
          <w:sz w:val="28"/>
          <w:szCs w:val="28"/>
          <w:lang w:eastAsia="uk-UA"/>
        </w:rPr>
        <w:t xml:space="preserve"> інтелектуальних </w:t>
      </w:r>
      <w:r w:rsidR="001A60FA" w:rsidRPr="004710B4">
        <w:rPr>
          <w:rFonts w:ascii="Times New Roman" w:hAnsi="Times New Roman" w:cs="Times New Roman"/>
          <w:color w:val="000000"/>
          <w:sz w:val="28"/>
          <w:szCs w:val="28"/>
          <w:lang w:eastAsia="uk-UA"/>
        </w:rPr>
        <w:lastRenderedPageBreak/>
        <w:t>технологій і зв’язку</w:t>
      </w:r>
      <w:r w:rsidRPr="004710B4">
        <w:rPr>
          <w:rStyle w:val="1"/>
          <w:rFonts w:ascii="Times New Roman" w:hAnsi="Times New Roman" w:cs="Times New Roman"/>
          <w:color w:val="000000"/>
          <w:sz w:val="28"/>
          <w:szCs w:val="28"/>
          <w:lang w:eastAsia="uk-UA"/>
        </w:rPr>
        <w:t>.</w:t>
      </w:r>
    </w:p>
    <w:p w:rsidR="00A4287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Індивідуальний навчальний план здобувача </w:t>
      </w:r>
      <w:r w:rsidR="00C144D0" w:rsidRPr="009837B9">
        <w:rPr>
          <w:rStyle w:val="a9"/>
          <w:rFonts w:ascii="Times New Roman" w:hAnsi="Times New Roman" w:cs="Times New Roman"/>
          <w:b w:val="0"/>
          <w:color w:val="000000"/>
          <w:sz w:val="28"/>
          <w:szCs w:val="28"/>
          <w:lang w:eastAsia="uk-UA"/>
        </w:rPr>
        <w:t>вищої освіти</w:t>
      </w:r>
      <w:r w:rsidRPr="004710B4">
        <w:rPr>
          <w:rStyle w:val="1"/>
          <w:rFonts w:ascii="Times New Roman" w:hAnsi="Times New Roman" w:cs="Times New Roman"/>
          <w:color w:val="000000"/>
          <w:sz w:val="28"/>
          <w:szCs w:val="28"/>
          <w:lang w:eastAsia="uk-UA"/>
        </w:rPr>
        <w:t xml:space="preserve">, який бере участь у програмах академічної мобільності формується відповідно до </w:t>
      </w:r>
      <w:r w:rsidRPr="004710B4">
        <w:rPr>
          <w:rFonts w:ascii="Times New Roman" w:hAnsi="Times New Roman" w:cs="Times New Roman"/>
          <w:color w:val="000000"/>
          <w:sz w:val="28"/>
          <w:szCs w:val="28"/>
          <w:lang w:eastAsia="uk-UA"/>
        </w:rPr>
        <w:t>Порядку</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оформлення індивідуального навчального плану студентів, які беруть</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участь у програмах академічної мобільності</w:t>
      </w:r>
      <w:r w:rsidRPr="004710B4">
        <w:rPr>
          <w:rStyle w:val="1"/>
          <w:rFonts w:ascii="Times New Roman" w:hAnsi="Times New Roman" w:cs="Times New Roman"/>
          <w:color w:val="000000"/>
          <w:sz w:val="28"/>
          <w:szCs w:val="28"/>
          <w:lang w:eastAsia="uk-UA"/>
        </w:rPr>
        <w:t>.</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Обрання здобувачами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навчальних дисциплін в обсязі не менше 25 </w:t>
      </w:r>
      <w:r w:rsidRPr="004710B4">
        <w:rPr>
          <w:rStyle w:val="ab"/>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(за весь період навчання) обсягу освітньої програми, за якою вони навчаються, здійснюється відповідно до </w:t>
      </w:r>
      <w:r w:rsidRPr="004710B4">
        <w:rPr>
          <w:rFonts w:ascii="Times New Roman" w:hAnsi="Times New Roman" w:cs="Times New Roman"/>
          <w:color w:val="000000"/>
          <w:sz w:val="28"/>
          <w:szCs w:val="28"/>
          <w:lang w:eastAsia="uk-UA"/>
        </w:rPr>
        <w:t>Положення про реалізацію права</w:t>
      </w:r>
      <w:r w:rsidR="00662A5E" w:rsidRPr="004710B4">
        <w:rPr>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на вільний вибір навчальних дисциплін здобувачами вищої освіти </w:t>
      </w:r>
      <w:r w:rsidR="00064312" w:rsidRPr="004710B4">
        <w:rPr>
          <w:rFonts w:ascii="Times New Roman" w:hAnsi="Times New Roman" w:cs="Times New Roman"/>
          <w:color w:val="000000"/>
          <w:sz w:val="28"/>
          <w:szCs w:val="28"/>
          <w:lang w:eastAsia="uk-UA"/>
        </w:rPr>
        <w:t>Державного університет</w:t>
      </w:r>
      <w:r w:rsidR="00A42870" w:rsidRPr="004710B4">
        <w:rPr>
          <w:rFonts w:ascii="Times New Roman" w:hAnsi="Times New Roman" w:cs="Times New Roman"/>
          <w:color w:val="000000"/>
          <w:sz w:val="28"/>
          <w:szCs w:val="28"/>
          <w:lang w:eastAsia="uk-UA"/>
        </w:rPr>
        <w:t>у</w:t>
      </w:r>
      <w:r w:rsidR="00064312" w:rsidRPr="004710B4">
        <w:rPr>
          <w:rFonts w:ascii="Times New Roman" w:hAnsi="Times New Roman" w:cs="Times New Roman"/>
          <w:color w:val="000000"/>
          <w:sz w:val="28"/>
          <w:szCs w:val="28"/>
          <w:lang w:eastAsia="uk-UA"/>
        </w:rPr>
        <w:t xml:space="preserve"> інтелектуальних технологій і зв’язку</w:t>
      </w:r>
      <w:r w:rsidRPr="004710B4">
        <w:rPr>
          <w:rFonts w:ascii="Times New Roman" w:hAnsi="Times New Roman" w:cs="Times New Roman"/>
          <w:color w:val="000000"/>
          <w:sz w:val="28"/>
          <w:szCs w:val="28"/>
          <w:lang w:eastAsia="uk-UA"/>
        </w:rPr>
        <w:t>.</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Індивідуальний навчальний план визначає обсяг навчального навантаження здобувача з урахуванням усіх видів навчальної й наукової роботи, визначає форми контролю результатів навчання, і є обов'язковим для виконання здобувачем </w:t>
      </w:r>
      <w:r w:rsidR="00C144D0" w:rsidRPr="009837B9">
        <w:rPr>
          <w:rStyle w:val="a9"/>
          <w:rFonts w:ascii="Times New Roman" w:hAnsi="Times New Roman" w:cs="Times New Roman"/>
          <w:b w:val="0"/>
          <w:color w:val="000000"/>
          <w:sz w:val="28"/>
          <w:szCs w:val="28"/>
          <w:lang w:eastAsia="uk-UA"/>
        </w:rPr>
        <w:t>вищої освіти</w:t>
      </w:r>
      <w:r w:rsidRPr="004710B4">
        <w:rPr>
          <w:rStyle w:val="1"/>
          <w:rFonts w:ascii="Times New Roman" w:hAnsi="Times New Roman" w:cs="Times New Roman"/>
          <w:color w:val="000000"/>
          <w:sz w:val="28"/>
          <w:szCs w:val="28"/>
          <w:lang w:eastAsia="uk-UA"/>
        </w:rPr>
        <w:t>.</w:t>
      </w:r>
    </w:p>
    <w:p w:rsidR="00970880" w:rsidRPr="004710B4" w:rsidRDefault="00970880" w:rsidP="00F27D74">
      <w:pPr>
        <w:pStyle w:val="a6"/>
        <w:numPr>
          <w:ilvl w:val="1"/>
          <w:numId w:val="1"/>
        </w:numPr>
        <w:shd w:val="clear" w:color="auto" w:fill="auto"/>
        <w:tabs>
          <w:tab w:val="left" w:pos="72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За виконання індивідуального навчального плану персональну відповідальність несе здобувач </w:t>
      </w:r>
      <w:r w:rsidR="00C144D0" w:rsidRPr="009837B9">
        <w:rPr>
          <w:rStyle w:val="a9"/>
          <w:rFonts w:ascii="Times New Roman" w:hAnsi="Times New Roman" w:cs="Times New Roman"/>
          <w:b w:val="0"/>
          <w:color w:val="000000"/>
          <w:sz w:val="28"/>
          <w:szCs w:val="28"/>
          <w:lang w:eastAsia="uk-UA"/>
        </w:rPr>
        <w:t>вищої освіти</w:t>
      </w:r>
      <w:r w:rsidRPr="004710B4">
        <w:rPr>
          <w:rStyle w:val="1"/>
          <w:rFonts w:ascii="Times New Roman" w:hAnsi="Times New Roman" w:cs="Times New Roman"/>
          <w:color w:val="000000"/>
          <w:sz w:val="28"/>
          <w:szCs w:val="28"/>
          <w:lang w:eastAsia="uk-UA"/>
        </w:rPr>
        <w:t xml:space="preserve">, а його невиконання у встановлені графіком </w:t>
      </w:r>
      <w:r w:rsidR="00A42870" w:rsidRPr="004710B4">
        <w:rPr>
          <w:rStyle w:val="1"/>
          <w:rFonts w:ascii="Times New Roman" w:hAnsi="Times New Roman" w:cs="Times New Roman"/>
          <w:color w:val="000000"/>
          <w:sz w:val="28"/>
          <w:szCs w:val="28"/>
          <w:lang w:eastAsia="uk-UA"/>
        </w:rPr>
        <w:t>освітнього</w:t>
      </w:r>
      <w:r w:rsidRPr="004710B4">
        <w:rPr>
          <w:rStyle w:val="1"/>
          <w:rFonts w:ascii="Times New Roman" w:hAnsi="Times New Roman" w:cs="Times New Roman"/>
          <w:color w:val="000000"/>
          <w:sz w:val="28"/>
          <w:szCs w:val="28"/>
          <w:lang w:eastAsia="uk-UA"/>
        </w:rPr>
        <w:t xml:space="preserve"> процесу терміни є підставою для відрахування здобувача з Університету.</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Реалізація права здобувачів на академічну мобільність або участь у програмах подвійного диплому регулюється </w:t>
      </w:r>
      <w:r w:rsidRPr="004710B4">
        <w:rPr>
          <w:rFonts w:ascii="Times New Roman" w:hAnsi="Times New Roman" w:cs="Times New Roman"/>
          <w:color w:val="000000"/>
          <w:sz w:val="28"/>
          <w:szCs w:val="28"/>
          <w:lang w:eastAsia="uk-UA"/>
        </w:rPr>
        <w:t>Положенням про академічну</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мобільність </w:t>
      </w:r>
      <w:r w:rsidR="0014209F" w:rsidRPr="004710B4">
        <w:rPr>
          <w:rFonts w:ascii="Times New Roman" w:hAnsi="Times New Roman" w:cs="Times New Roman"/>
          <w:color w:val="000000"/>
          <w:sz w:val="28"/>
          <w:szCs w:val="28"/>
          <w:lang w:eastAsia="uk-UA"/>
        </w:rPr>
        <w:t>Університет</w:t>
      </w:r>
      <w:r w:rsidR="00A42870" w:rsidRPr="004710B4">
        <w:rPr>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та </w:t>
      </w:r>
      <w:r w:rsidRPr="004710B4">
        <w:rPr>
          <w:rFonts w:ascii="Times New Roman" w:hAnsi="Times New Roman" w:cs="Times New Roman"/>
          <w:color w:val="000000"/>
          <w:sz w:val="28"/>
          <w:szCs w:val="28"/>
          <w:lang w:eastAsia="uk-UA"/>
        </w:rPr>
        <w:t>Положенням про програми</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подвійного диплому в </w:t>
      </w:r>
      <w:r w:rsidR="00064312"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C80B8C">
      <w:pPr>
        <w:pStyle w:val="60"/>
        <w:shd w:val="clear" w:color="auto" w:fill="auto"/>
        <w:spacing w:before="0" w:after="0" w:line="360" w:lineRule="auto"/>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Розклад занять та екзаменаційної сесії</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Розклад навчальних занять регламентує організацію освітнього процесу в Університеті і складається на підставі робочих навчальних планів з урахуванням реальної чисельності здобувачів у лекційних потоках і навчальних групах.</w:t>
      </w:r>
    </w:p>
    <w:p w:rsidR="00970880" w:rsidRPr="004710B4" w:rsidRDefault="00970880" w:rsidP="00F27D74">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Семестровий розклад занять 1-2 курсів підготовки бакалаврів формує навчальний відділ Університету.</w:t>
      </w:r>
      <w:r w:rsidR="00A4287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Розклад занять 3-4 курсів підготовки бакалаврів і розклад занять підготовки магістрів склада</w:t>
      </w:r>
      <w:r w:rsidR="00A42870" w:rsidRPr="004710B4">
        <w:rPr>
          <w:rStyle w:val="1"/>
          <w:rFonts w:ascii="Times New Roman" w:hAnsi="Times New Roman" w:cs="Times New Roman"/>
          <w:color w:val="000000"/>
          <w:sz w:val="28"/>
          <w:szCs w:val="28"/>
          <w:lang w:eastAsia="uk-UA"/>
        </w:rPr>
        <w:t>є навчальний відділ за погодженням</w:t>
      </w:r>
      <w:r w:rsidRPr="004710B4">
        <w:rPr>
          <w:rStyle w:val="1"/>
          <w:rFonts w:ascii="Times New Roman" w:hAnsi="Times New Roman" w:cs="Times New Roman"/>
          <w:color w:val="000000"/>
          <w:sz w:val="28"/>
          <w:szCs w:val="28"/>
          <w:lang w:eastAsia="uk-UA"/>
        </w:rPr>
        <w:t xml:space="preserve"> деканат</w:t>
      </w:r>
      <w:r w:rsidR="00A42870" w:rsidRPr="004710B4">
        <w:rPr>
          <w:rStyle w:val="1"/>
          <w:rFonts w:ascii="Times New Roman" w:hAnsi="Times New Roman" w:cs="Times New Roman"/>
          <w:color w:val="000000"/>
          <w:sz w:val="28"/>
          <w:szCs w:val="28"/>
          <w:lang w:eastAsia="uk-UA"/>
        </w:rPr>
        <w:t>ів</w:t>
      </w:r>
      <w:r w:rsidRPr="004710B4">
        <w:rPr>
          <w:rStyle w:val="1"/>
          <w:rFonts w:ascii="Times New Roman" w:hAnsi="Times New Roman" w:cs="Times New Roman"/>
          <w:color w:val="000000"/>
          <w:sz w:val="28"/>
          <w:szCs w:val="28"/>
          <w:lang w:eastAsia="uk-UA"/>
        </w:rPr>
        <w:t xml:space="preserve"> факультетів</w:t>
      </w:r>
      <w:r w:rsidR="00A42870" w:rsidRPr="004710B4">
        <w:rPr>
          <w:rStyle w:val="1"/>
          <w:rFonts w:ascii="Times New Roman" w:hAnsi="Times New Roman" w:cs="Times New Roman"/>
          <w:color w:val="000000"/>
          <w:sz w:val="28"/>
          <w:szCs w:val="28"/>
          <w:lang w:eastAsia="uk-UA"/>
        </w:rPr>
        <w:t xml:space="preserve">. Розклад занять підготовки докторів філософії складає </w:t>
      </w:r>
      <w:r w:rsidR="00A42870" w:rsidRPr="004710B4">
        <w:rPr>
          <w:rStyle w:val="1"/>
          <w:rFonts w:ascii="Times New Roman" w:hAnsi="Times New Roman" w:cs="Times New Roman"/>
          <w:color w:val="000000"/>
          <w:sz w:val="28"/>
          <w:szCs w:val="28"/>
          <w:lang w:eastAsia="uk-UA"/>
        </w:rPr>
        <w:lastRenderedPageBreak/>
        <w:t>відділ аспірантури та докторантури за погодженням з відповідними кафедрами.</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Розклад екзаменаційної сесії для кожної групи ск</w:t>
      </w:r>
      <w:r w:rsidR="00662A5E" w:rsidRPr="004710B4">
        <w:rPr>
          <w:rStyle w:val="1"/>
          <w:rFonts w:ascii="Times New Roman" w:hAnsi="Times New Roman" w:cs="Times New Roman"/>
          <w:color w:val="000000"/>
          <w:sz w:val="28"/>
          <w:szCs w:val="28"/>
          <w:lang w:eastAsia="uk-UA"/>
        </w:rPr>
        <w:t xml:space="preserve">ладається деканатами </w:t>
      </w:r>
      <w:r w:rsidRPr="004710B4">
        <w:rPr>
          <w:rStyle w:val="1"/>
          <w:rFonts w:ascii="Times New Roman" w:hAnsi="Times New Roman" w:cs="Times New Roman"/>
          <w:color w:val="000000"/>
          <w:sz w:val="28"/>
          <w:szCs w:val="28"/>
          <w:lang w:eastAsia="uk-UA"/>
        </w:rPr>
        <w:t>факультетів за погодженням із навчальним відділом Університету.</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Розклади занять і екзаменаційної сесії розміщуються на сайті</w:t>
      </w:r>
      <w:r w:rsidR="00A42870" w:rsidRPr="004710B4">
        <w:rPr>
          <w:rStyle w:val="1"/>
          <w:rFonts w:ascii="Times New Roman" w:hAnsi="Times New Roman" w:cs="Times New Roman"/>
          <w:color w:val="000000"/>
          <w:sz w:val="28"/>
          <w:szCs w:val="28"/>
          <w:lang w:eastAsia="uk-UA"/>
        </w:rPr>
        <w:t xml:space="preserve"> дистанційного навчання</w:t>
      </w:r>
      <w:r w:rsidRPr="004710B4">
        <w:rPr>
          <w:rStyle w:val="1"/>
          <w:rFonts w:ascii="Times New Roman" w:hAnsi="Times New Roman" w:cs="Times New Roman"/>
          <w:color w:val="000000"/>
          <w:sz w:val="28"/>
          <w:szCs w:val="28"/>
          <w:lang w:eastAsia="uk-UA"/>
        </w:rPr>
        <w:t xml:space="preserve"> Університету</w:t>
      </w:r>
      <w:r w:rsidR="00A42870" w:rsidRPr="004710B4">
        <w:rPr>
          <w:rStyle w:val="1"/>
          <w:rFonts w:ascii="Times New Roman" w:hAnsi="Times New Roman" w:cs="Times New Roman"/>
          <w:color w:val="000000"/>
          <w:sz w:val="28"/>
          <w:szCs w:val="28"/>
          <w:lang w:eastAsia="uk-UA"/>
        </w:rPr>
        <w:t xml:space="preserve"> та</w:t>
      </w:r>
      <w:r w:rsidR="00FC1A93" w:rsidRPr="004710B4">
        <w:rPr>
          <w:rStyle w:val="1"/>
          <w:rFonts w:ascii="Times New Roman" w:hAnsi="Times New Roman" w:cs="Times New Roman"/>
          <w:color w:val="000000"/>
          <w:sz w:val="28"/>
          <w:szCs w:val="28"/>
          <w:lang w:eastAsia="uk-UA"/>
        </w:rPr>
        <w:t xml:space="preserve"> може</w:t>
      </w:r>
      <w:r w:rsidR="00A42870" w:rsidRPr="004710B4">
        <w:rPr>
          <w:rStyle w:val="1"/>
          <w:rFonts w:ascii="Times New Roman" w:hAnsi="Times New Roman" w:cs="Times New Roman"/>
          <w:color w:val="000000"/>
          <w:sz w:val="28"/>
          <w:szCs w:val="28"/>
          <w:lang w:eastAsia="uk-UA"/>
        </w:rPr>
        <w:t xml:space="preserve"> дублю</w:t>
      </w:r>
      <w:r w:rsidR="00FC1A93" w:rsidRPr="004710B4">
        <w:rPr>
          <w:rStyle w:val="1"/>
          <w:rFonts w:ascii="Times New Roman" w:hAnsi="Times New Roman" w:cs="Times New Roman"/>
          <w:color w:val="000000"/>
          <w:sz w:val="28"/>
          <w:szCs w:val="28"/>
          <w:lang w:eastAsia="uk-UA"/>
        </w:rPr>
        <w:t>вати</w:t>
      </w:r>
      <w:r w:rsidR="00A42870" w:rsidRPr="004710B4">
        <w:rPr>
          <w:rStyle w:val="1"/>
          <w:rFonts w:ascii="Times New Roman" w:hAnsi="Times New Roman" w:cs="Times New Roman"/>
          <w:color w:val="000000"/>
          <w:sz w:val="28"/>
          <w:szCs w:val="28"/>
          <w:lang w:eastAsia="uk-UA"/>
        </w:rPr>
        <w:t>ся на відповідних</w:t>
      </w:r>
      <w:r w:rsidR="00FC1A93" w:rsidRPr="004710B4">
        <w:rPr>
          <w:rStyle w:val="1"/>
          <w:rFonts w:ascii="Times New Roman" w:hAnsi="Times New Roman" w:cs="Times New Roman"/>
          <w:color w:val="000000"/>
          <w:sz w:val="28"/>
          <w:szCs w:val="28"/>
          <w:lang w:eastAsia="uk-UA"/>
        </w:rPr>
        <w:t xml:space="preserve"> сторінках факультетів/інститутів, кафедр соціальних мереж.</w:t>
      </w:r>
    </w:p>
    <w:p w:rsidR="00970880" w:rsidRPr="004710B4" w:rsidRDefault="00970880" w:rsidP="00F27D74">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Розклади занять усіх форм навчання доводяться до відома науково- педагогічних працівників і здобувачів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не пізніше ніж за 10 днів до початку кожного семестру</w:t>
      </w:r>
      <w:r w:rsidR="00FC1A93" w:rsidRPr="004710B4">
        <w:rPr>
          <w:rStyle w:val="1"/>
          <w:rFonts w:ascii="Times New Roman" w:hAnsi="Times New Roman" w:cs="Times New Roman"/>
          <w:color w:val="000000"/>
          <w:sz w:val="28"/>
          <w:szCs w:val="28"/>
          <w:lang w:eastAsia="uk-UA"/>
        </w:rPr>
        <w:t>.</w:t>
      </w:r>
      <w:r w:rsidRPr="004710B4">
        <w:rPr>
          <w:rStyle w:val="1"/>
          <w:rFonts w:ascii="Times New Roman" w:hAnsi="Times New Roman" w:cs="Times New Roman"/>
          <w:color w:val="000000"/>
          <w:sz w:val="28"/>
          <w:szCs w:val="28"/>
          <w:lang w:eastAsia="uk-UA"/>
        </w:rPr>
        <w:t xml:space="preserve"> </w:t>
      </w:r>
      <w:r w:rsidR="00FC1A93" w:rsidRPr="004710B4">
        <w:rPr>
          <w:rStyle w:val="1"/>
          <w:rFonts w:ascii="Times New Roman" w:hAnsi="Times New Roman" w:cs="Times New Roman"/>
          <w:color w:val="000000"/>
          <w:sz w:val="28"/>
          <w:szCs w:val="28"/>
          <w:lang w:eastAsia="uk-UA"/>
        </w:rPr>
        <w:t xml:space="preserve">Затверджений </w:t>
      </w:r>
      <w:r w:rsidRPr="004710B4">
        <w:rPr>
          <w:rStyle w:val="1"/>
          <w:rFonts w:ascii="Times New Roman" w:hAnsi="Times New Roman" w:cs="Times New Roman"/>
          <w:color w:val="000000"/>
          <w:sz w:val="28"/>
          <w:szCs w:val="28"/>
          <w:lang w:eastAsia="uk-UA"/>
        </w:rPr>
        <w:t>розклад екзаменаційної сесії</w:t>
      </w:r>
      <w:r w:rsidR="00FC1A93" w:rsidRPr="004710B4">
        <w:rPr>
          <w:rStyle w:val="1"/>
          <w:rFonts w:ascii="Times New Roman" w:hAnsi="Times New Roman" w:cs="Times New Roman"/>
          <w:color w:val="000000"/>
          <w:sz w:val="28"/>
          <w:szCs w:val="28"/>
          <w:lang w:eastAsia="uk-UA"/>
        </w:rPr>
        <w:t xml:space="preserve"> доводиться</w:t>
      </w:r>
      <w:r w:rsidRPr="004710B4">
        <w:rPr>
          <w:rStyle w:val="1"/>
          <w:rFonts w:ascii="Times New Roman" w:hAnsi="Times New Roman" w:cs="Times New Roman"/>
          <w:color w:val="000000"/>
          <w:sz w:val="28"/>
          <w:szCs w:val="28"/>
          <w:lang w:eastAsia="uk-UA"/>
        </w:rPr>
        <w:t xml:space="preserve"> - за </w:t>
      </w:r>
      <w:r w:rsidR="00FC1A93" w:rsidRPr="004710B4">
        <w:rPr>
          <w:rStyle w:val="1"/>
          <w:rFonts w:ascii="Times New Roman" w:hAnsi="Times New Roman" w:cs="Times New Roman"/>
          <w:color w:val="000000"/>
          <w:sz w:val="28"/>
          <w:szCs w:val="28"/>
          <w:lang w:eastAsia="uk-UA"/>
        </w:rPr>
        <w:t>тиждень до її початку</w:t>
      </w:r>
      <w:r w:rsidRPr="004710B4">
        <w:rPr>
          <w:rStyle w:val="1"/>
          <w:rFonts w:ascii="Times New Roman" w:hAnsi="Times New Roman" w:cs="Times New Roman"/>
          <w:color w:val="000000"/>
          <w:sz w:val="28"/>
          <w:szCs w:val="28"/>
          <w:lang w:eastAsia="uk-UA"/>
        </w:rPr>
        <w:t>.</w:t>
      </w:r>
    </w:p>
    <w:p w:rsidR="00970880" w:rsidRPr="004710B4" w:rsidRDefault="00970880" w:rsidP="00F27D74">
      <w:pPr>
        <w:pStyle w:val="a6"/>
        <w:numPr>
          <w:ilvl w:val="1"/>
          <w:numId w:val="1"/>
        </w:numPr>
        <w:shd w:val="clear" w:color="auto" w:fill="auto"/>
        <w:tabs>
          <w:tab w:val="left" w:pos="726"/>
        </w:tabs>
        <w:spacing w:before="0" w:line="360" w:lineRule="auto"/>
        <w:ind w:firstLine="720"/>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Завантаження аудиторного й лабораторного фондів контролюється навчальним відділом Університету.</w:t>
      </w:r>
    </w:p>
    <w:p w:rsidR="00FC1A93" w:rsidRPr="00CE2308" w:rsidRDefault="00FC1A93" w:rsidP="00CE2308">
      <w:pPr>
        <w:widowControl/>
        <w:rPr>
          <w:rFonts w:ascii="Times New Roman" w:hAnsi="Times New Roman" w:cs="Times New Roman"/>
          <w:color w:val="auto"/>
          <w:sz w:val="28"/>
          <w:szCs w:val="28"/>
          <w:lang w:val="ru-RU" w:eastAsia="ru-RU"/>
        </w:rPr>
      </w:pPr>
    </w:p>
    <w:p w:rsidR="00970880" w:rsidRPr="004710B4" w:rsidRDefault="00970880" w:rsidP="000A5BCE">
      <w:pPr>
        <w:pStyle w:val="20"/>
        <w:keepNext/>
        <w:keepLines/>
        <w:numPr>
          <w:ilvl w:val="0"/>
          <w:numId w:val="1"/>
        </w:numPr>
        <w:shd w:val="clear" w:color="auto" w:fill="auto"/>
        <w:tabs>
          <w:tab w:val="left" w:pos="709"/>
        </w:tabs>
        <w:spacing w:after="0" w:line="360" w:lineRule="auto"/>
        <w:ind w:firstLine="0"/>
        <w:rPr>
          <w:rStyle w:val="2"/>
          <w:rFonts w:ascii="Times New Roman" w:hAnsi="Times New Roman" w:cs="Times New Roman"/>
          <w:b/>
          <w:bCs/>
          <w:sz w:val="28"/>
          <w:szCs w:val="28"/>
        </w:rPr>
      </w:pPr>
      <w:bookmarkStart w:id="3" w:name="bookmark3"/>
      <w:r w:rsidRPr="004710B4">
        <w:rPr>
          <w:rStyle w:val="2"/>
          <w:rFonts w:ascii="Times New Roman" w:hAnsi="Times New Roman" w:cs="Times New Roman"/>
          <w:b/>
          <w:bCs/>
          <w:color w:val="000000"/>
          <w:sz w:val="28"/>
          <w:szCs w:val="28"/>
          <w:lang w:eastAsia="uk-UA"/>
        </w:rPr>
        <w:t>ФОРМИ ОРГАНІЗАЦІЇ ОСВІТНЬОГО ПРОЦЕСУ ТА ВИДИ НАВЧАЛЬНИХ ЗАНЯТЬ</w:t>
      </w:r>
      <w:bookmarkEnd w:id="3"/>
    </w:p>
    <w:p w:rsidR="00970880" w:rsidRPr="004710B4" w:rsidRDefault="00970880" w:rsidP="000A5BCE">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Освітній процес в Університеті здійснюється за такими формами:</w:t>
      </w:r>
    </w:p>
    <w:p w:rsidR="00970880" w:rsidRPr="004710B4" w:rsidRDefault="00970880" w:rsidP="000A5BCE">
      <w:pPr>
        <w:pStyle w:val="a6"/>
        <w:numPr>
          <w:ilvl w:val="0"/>
          <w:numId w:val="2"/>
        </w:numPr>
        <w:shd w:val="clear" w:color="auto" w:fill="auto"/>
        <w:tabs>
          <w:tab w:val="left" w:pos="118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навчальні (аудиторні) заняття;</w:t>
      </w:r>
    </w:p>
    <w:p w:rsidR="00970880" w:rsidRPr="004710B4" w:rsidRDefault="00970880" w:rsidP="000A5BCE">
      <w:pPr>
        <w:pStyle w:val="a6"/>
        <w:numPr>
          <w:ilvl w:val="0"/>
          <w:numId w:val="2"/>
        </w:numPr>
        <w:shd w:val="clear" w:color="auto" w:fill="auto"/>
        <w:tabs>
          <w:tab w:val="left" w:pos="1179"/>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самостійна робота;</w:t>
      </w:r>
    </w:p>
    <w:p w:rsidR="00970880" w:rsidRPr="004710B4" w:rsidRDefault="00970880" w:rsidP="000A5BCE">
      <w:pPr>
        <w:pStyle w:val="a6"/>
        <w:numPr>
          <w:ilvl w:val="0"/>
          <w:numId w:val="2"/>
        </w:numPr>
        <w:shd w:val="clear" w:color="auto" w:fill="auto"/>
        <w:tabs>
          <w:tab w:val="left" w:pos="118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практична підготовка (практика);</w:t>
      </w:r>
    </w:p>
    <w:p w:rsidR="00970880" w:rsidRPr="004710B4" w:rsidRDefault="00970880" w:rsidP="000A5BCE">
      <w:pPr>
        <w:pStyle w:val="a6"/>
        <w:numPr>
          <w:ilvl w:val="0"/>
          <w:numId w:val="2"/>
        </w:numPr>
        <w:shd w:val="clear" w:color="auto" w:fill="auto"/>
        <w:tabs>
          <w:tab w:val="left" w:pos="1186"/>
        </w:tabs>
        <w:spacing w:before="0" w:line="360" w:lineRule="auto"/>
        <w:ind w:firstLine="720"/>
        <w:jc w:val="left"/>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контрольні заходи.</w:t>
      </w:r>
    </w:p>
    <w:p w:rsidR="00970880" w:rsidRPr="004710B4" w:rsidRDefault="00970880" w:rsidP="00C80B8C">
      <w:pPr>
        <w:pStyle w:val="60"/>
        <w:shd w:val="clear" w:color="auto" w:fill="auto"/>
        <w:spacing w:before="0" w:after="0" w:line="360" w:lineRule="auto"/>
        <w:rPr>
          <w:rFonts w:ascii="Times New Roman" w:hAnsi="Times New Roman" w:cs="Times New Roman"/>
          <w:sz w:val="28"/>
          <w:szCs w:val="28"/>
        </w:rPr>
      </w:pPr>
      <w:r w:rsidRPr="004710B4">
        <w:rPr>
          <w:rStyle w:val="6"/>
          <w:rFonts w:ascii="Times New Roman" w:hAnsi="Times New Roman" w:cs="Times New Roman"/>
          <w:b/>
          <w:bCs/>
          <w:i/>
          <w:iCs/>
          <w:color w:val="000000"/>
          <w:sz w:val="28"/>
          <w:szCs w:val="28"/>
          <w:lang w:eastAsia="uk-UA"/>
        </w:rPr>
        <w:t>Навчальні заняття</w:t>
      </w:r>
    </w:p>
    <w:p w:rsidR="00970880" w:rsidRPr="004710B4" w:rsidRDefault="00970880" w:rsidP="000A5BCE">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Основними видами навчальних занять в Університеті є:</w:t>
      </w:r>
    </w:p>
    <w:p w:rsidR="00970880" w:rsidRPr="004710B4" w:rsidRDefault="00970880" w:rsidP="000A5BCE">
      <w:pPr>
        <w:pStyle w:val="a6"/>
        <w:numPr>
          <w:ilvl w:val="0"/>
          <w:numId w:val="2"/>
        </w:numPr>
        <w:shd w:val="clear" w:color="auto" w:fill="auto"/>
        <w:tabs>
          <w:tab w:val="left" w:pos="1165"/>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лекція;</w:t>
      </w:r>
    </w:p>
    <w:p w:rsidR="00970880" w:rsidRPr="004710B4" w:rsidRDefault="00970880" w:rsidP="000A5BCE">
      <w:pPr>
        <w:pStyle w:val="a6"/>
        <w:numPr>
          <w:ilvl w:val="0"/>
          <w:numId w:val="2"/>
        </w:numPr>
        <w:shd w:val="clear" w:color="auto" w:fill="auto"/>
        <w:tabs>
          <w:tab w:val="left" w:pos="1165"/>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лабораторна робота;</w:t>
      </w:r>
    </w:p>
    <w:p w:rsidR="00970880" w:rsidRPr="004710B4" w:rsidRDefault="00970880" w:rsidP="000A5BCE">
      <w:pPr>
        <w:pStyle w:val="a6"/>
        <w:numPr>
          <w:ilvl w:val="0"/>
          <w:numId w:val="2"/>
        </w:numPr>
        <w:shd w:val="clear" w:color="auto" w:fill="auto"/>
        <w:tabs>
          <w:tab w:val="left" w:pos="118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практичне, семінарське заняття, комп'ютерний практикум;</w:t>
      </w:r>
    </w:p>
    <w:p w:rsidR="00970880" w:rsidRPr="004710B4" w:rsidRDefault="00970880" w:rsidP="000A5BCE">
      <w:pPr>
        <w:pStyle w:val="a6"/>
        <w:numPr>
          <w:ilvl w:val="0"/>
          <w:numId w:val="2"/>
        </w:numPr>
        <w:shd w:val="clear" w:color="auto" w:fill="auto"/>
        <w:tabs>
          <w:tab w:val="left" w:pos="1183"/>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індивідуальне навчальне заняття, консультація.</w:t>
      </w:r>
    </w:p>
    <w:p w:rsidR="00970880" w:rsidRPr="004710B4" w:rsidRDefault="00970880" w:rsidP="000A5BCE">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Особливості організації різних видів навчальних занять, вимоги до педагогічної майстерності, кадрового забезпечення для їх проведення й особливості організації самостійної роботи здобувачів - визначає Методична рада Університету та ухвалює відповідні рекомендації.</w:t>
      </w:r>
    </w:p>
    <w:p w:rsidR="00970880" w:rsidRPr="004710B4" w:rsidRDefault="00970880" w:rsidP="000A5BCE">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Навчальні заняття залежно від форми здобуття </w:t>
      </w:r>
      <w:r w:rsidR="00C144D0" w:rsidRPr="009837B9">
        <w:rPr>
          <w:rStyle w:val="a9"/>
          <w:rFonts w:ascii="Times New Roman" w:hAnsi="Times New Roman" w:cs="Times New Roman"/>
          <w:b w:val="0"/>
          <w:color w:val="000000"/>
          <w:sz w:val="28"/>
          <w:szCs w:val="28"/>
          <w:lang w:eastAsia="uk-UA"/>
        </w:rPr>
        <w:t>вищої освіти</w:t>
      </w:r>
      <w:r w:rsidRPr="004710B4">
        <w:rPr>
          <w:rStyle w:val="1"/>
          <w:rFonts w:ascii="Times New Roman" w:hAnsi="Times New Roman" w:cs="Times New Roman"/>
          <w:color w:val="000000"/>
          <w:sz w:val="28"/>
          <w:szCs w:val="28"/>
          <w:lang w:eastAsia="uk-UA"/>
        </w:rPr>
        <w:t xml:space="preserve">, вимог відповідних стандартів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можуть проводитися як </w:t>
      </w:r>
      <w:proofErr w:type="spellStart"/>
      <w:r w:rsidRPr="004710B4">
        <w:rPr>
          <w:rStyle w:val="1"/>
          <w:rFonts w:ascii="Times New Roman" w:hAnsi="Times New Roman" w:cs="Times New Roman"/>
          <w:color w:val="000000"/>
          <w:sz w:val="28"/>
          <w:szCs w:val="28"/>
          <w:lang w:eastAsia="uk-UA"/>
        </w:rPr>
        <w:t>аудиторно</w:t>
      </w:r>
      <w:proofErr w:type="spellEnd"/>
      <w:r w:rsidRPr="004710B4">
        <w:rPr>
          <w:rStyle w:val="1"/>
          <w:rFonts w:ascii="Times New Roman" w:hAnsi="Times New Roman" w:cs="Times New Roman"/>
          <w:color w:val="000000"/>
          <w:sz w:val="28"/>
          <w:szCs w:val="28"/>
          <w:lang w:eastAsia="uk-UA"/>
        </w:rPr>
        <w:t xml:space="preserve">, так і </w:t>
      </w:r>
      <w:r w:rsidRPr="004710B4">
        <w:rPr>
          <w:rStyle w:val="1"/>
          <w:rFonts w:ascii="Times New Roman" w:hAnsi="Times New Roman" w:cs="Times New Roman"/>
          <w:color w:val="000000"/>
          <w:sz w:val="28"/>
          <w:szCs w:val="28"/>
          <w:lang w:eastAsia="uk-UA"/>
        </w:rPr>
        <w:lastRenderedPageBreak/>
        <w:t>дистанційно із застосуванням засобів інформаційних технологій комунікації.</w:t>
      </w:r>
    </w:p>
    <w:p w:rsidR="00970880" w:rsidRPr="004710B4" w:rsidRDefault="00970880" w:rsidP="00C80B8C">
      <w:pPr>
        <w:pStyle w:val="60"/>
        <w:shd w:val="clear" w:color="auto" w:fill="auto"/>
        <w:spacing w:before="0" w:after="0" w:line="360" w:lineRule="auto"/>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Самостійна робота здобува</w:t>
      </w:r>
      <w:r w:rsidR="00FC1A93" w:rsidRPr="004710B4">
        <w:rPr>
          <w:rStyle w:val="6"/>
          <w:rFonts w:ascii="Times New Roman" w:hAnsi="Times New Roman" w:cs="Times New Roman"/>
          <w:b/>
          <w:bCs/>
          <w:iCs/>
          <w:color w:val="000000"/>
          <w:sz w:val="28"/>
          <w:szCs w:val="28"/>
          <w:lang w:eastAsia="uk-UA"/>
        </w:rPr>
        <w:t>ч</w:t>
      </w:r>
      <w:r w:rsidRPr="004710B4">
        <w:rPr>
          <w:rStyle w:val="6"/>
          <w:rFonts w:ascii="Times New Roman" w:hAnsi="Times New Roman" w:cs="Times New Roman"/>
          <w:b/>
          <w:bCs/>
          <w:iCs/>
          <w:color w:val="000000"/>
          <w:sz w:val="28"/>
          <w:szCs w:val="28"/>
          <w:lang w:eastAsia="uk-UA"/>
        </w:rPr>
        <w:t xml:space="preserve">а </w:t>
      </w:r>
      <w:r w:rsidR="00C144D0" w:rsidRPr="00C144D0">
        <w:rPr>
          <w:rStyle w:val="a9"/>
          <w:rFonts w:ascii="Times New Roman" w:hAnsi="Times New Roman" w:cs="Times New Roman"/>
          <w:b/>
          <w:i w:val="0"/>
          <w:color w:val="000000"/>
          <w:sz w:val="28"/>
          <w:szCs w:val="28"/>
          <w:lang w:eastAsia="uk-UA"/>
        </w:rPr>
        <w:t>вищої освіти</w:t>
      </w:r>
    </w:p>
    <w:p w:rsidR="00970880" w:rsidRPr="004710B4" w:rsidRDefault="00970880" w:rsidP="000A5BCE">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Самостійна робота здобувача є основним засобом засвоєння навчального матеріалу у вільний від навчальних занять час і включає: опрацювання навчального матеріалу, підготовку до лекцій та інших видів навчальних занять, виконання індивідуальних завдань, підготовку кваліфікаційної роботи, науково-дослідну роботу тощо.</w:t>
      </w:r>
    </w:p>
    <w:p w:rsidR="00970880" w:rsidRPr="004710B4" w:rsidRDefault="00970880" w:rsidP="000A5BCE">
      <w:pPr>
        <w:pStyle w:val="a6"/>
        <w:numPr>
          <w:ilvl w:val="1"/>
          <w:numId w:val="1"/>
        </w:numPr>
        <w:shd w:val="clear" w:color="auto" w:fill="auto"/>
        <w:tabs>
          <w:tab w:val="left" w:pos="75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Навчальний час, відведений на самостійну роботу здобувача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денної форми навчання, регламентується навчальним планом і складає, зазвичай, </w:t>
      </w:r>
      <w:r w:rsidR="00FC1A93" w:rsidRPr="004710B4">
        <w:rPr>
          <w:rStyle w:val="1"/>
          <w:rFonts w:ascii="Times New Roman" w:hAnsi="Times New Roman" w:cs="Times New Roman"/>
          <w:color w:val="000000"/>
          <w:sz w:val="28"/>
          <w:szCs w:val="28"/>
          <w:lang w:eastAsia="uk-UA"/>
        </w:rPr>
        <w:t xml:space="preserve">від </w:t>
      </w:r>
      <w:r w:rsidRPr="004710B4">
        <w:rPr>
          <w:rStyle w:val="1"/>
          <w:rFonts w:ascii="Times New Roman" w:hAnsi="Times New Roman" w:cs="Times New Roman"/>
          <w:color w:val="000000"/>
          <w:sz w:val="28"/>
          <w:szCs w:val="28"/>
          <w:lang w:eastAsia="uk-UA"/>
        </w:rPr>
        <w:t xml:space="preserve">50 % </w:t>
      </w:r>
      <w:r w:rsidR="00FC1A93" w:rsidRPr="004710B4">
        <w:rPr>
          <w:rStyle w:val="1"/>
          <w:rFonts w:ascii="Times New Roman" w:hAnsi="Times New Roman" w:cs="Times New Roman"/>
          <w:color w:val="000000"/>
          <w:sz w:val="28"/>
          <w:szCs w:val="28"/>
          <w:lang w:eastAsia="uk-UA"/>
        </w:rPr>
        <w:t xml:space="preserve">до 33 % </w:t>
      </w:r>
      <w:r w:rsidRPr="004710B4">
        <w:rPr>
          <w:rStyle w:val="1"/>
          <w:rFonts w:ascii="Times New Roman" w:hAnsi="Times New Roman" w:cs="Times New Roman"/>
          <w:color w:val="000000"/>
          <w:sz w:val="28"/>
          <w:szCs w:val="28"/>
          <w:lang w:eastAsia="uk-UA"/>
        </w:rPr>
        <w:t>від загального обсягу навчального часу, відведеного на вивчення конкретної навчальної дисципліни.</w:t>
      </w:r>
    </w:p>
    <w:p w:rsidR="00970880" w:rsidRPr="004710B4" w:rsidRDefault="00970880" w:rsidP="000A5BCE">
      <w:pPr>
        <w:pStyle w:val="a6"/>
        <w:numPr>
          <w:ilvl w:val="1"/>
          <w:numId w:val="1"/>
        </w:numPr>
        <w:shd w:val="clear" w:color="auto" w:fill="auto"/>
        <w:tabs>
          <w:tab w:val="left" w:pos="73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Зміст самостійної роботи з кожної навчальної дисципліни (освітнього компонента) визначається відповідною робочою програмою.</w:t>
      </w:r>
    </w:p>
    <w:p w:rsidR="00970880" w:rsidRPr="004710B4" w:rsidRDefault="00970880" w:rsidP="000A5BCE">
      <w:pPr>
        <w:pStyle w:val="a6"/>
        <w:numPr>
          <w:ilvl w:val="1"/>
          <w:numId w:val="1"/>
        </w:numPr>
        <w:shd w:val="clear" w:color="auto" w:fill="auto"/>
        <w:tabs>
          <w:tab w:val="left" w:pos="729"/>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Університет надає можливості здобувачам здійснювати самостійну роботу в бібліотеці</w:t>
      </w:r>
      <w:r w:rsidR="00FC1A93" w:rsidRPr="004710B4">
        <w:rPr>
          <w:rStyle w:val="1"/>
          <w:rFonts w:ascii="Times New Roman" w:hAnsi="Times New Roman" w:cs="Times New Roman"/>
          <w:color w:val="000000"/>
          <w:sz w:val="28"/>
          <w:szCs w:val="28"/>
          <w:lang w:eastAsia="uk-UA"/>
        </w:rPr>
        <w:t xml:space="preserve"> Університету</w:t>
      </w:r>
      <w:r w:rsidRPr="004710B4">
        <w:rPr>
          <w:rStyle w:val="1"/>
          <w:rFonts w:ascii="Times New Roman" w:hAnsi="Times New Roman" w:cs="Times New Roman"/>
          <w:color w:val="000000"/>
          <w:sz w:val="28"/>
          <w:szCs w:val="28"/>
          <w:lang w:eastAsia="uk-UA"/>
        </w:rPr>
        <w:t>, навчальних аудиторіях, лабораторіях, комп'ютерних класах Університету тощо.</w:t>
      </w:r>
    </w:p>
    <w:p w:rsidR="00970880" w:rsidRPr="004710B4" w:rsidRDefault="00970880" w:rsidP="000A5BCE">
      <w:pPr>
        <w:pStyle w:val="a6"/>
        <w:numPr>
          <w:ilvl w:val="1"/>
          <w:numId w:val="1"/>
        </w:numPr>
        <w:shd w:val="clear" w:color="auto" w:fill="auto"/>
        <w:tabs>
          <w:tab w:val="left" w:pos="72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Для організації самостійної роботи здобува</w:t>
      </w:r>
      <w:r w:rsidR="008D69C6" w:rsidRPr="004710B4">
        <w:rPr>
          <w:rStyle w:val="1"/>
          <w:rFonts w:ascii="Times New Roman" w:hAnsi="Times New Roman" w:cs="Times New Roman"/>
          <w:color w:val="000000"/>
          <w:sz w:val="28"/>
          <w:szCs w:val="28"/>
          <w:lang w:eastAsia="uk-UA"/>
        </w:rPr>
        <w:t>ч</w:t>
      </w:r>
      <w:r w:rsidRPr="004710B4">
        <w:rPr>
          <w:rStyle w:val="1"/>
          <w:rFonts w:ascii="Times New Roman" w:hAnsi="Times New Roman" w:cs="Times New Roman"/>
          <w:color w:val="000000"/>
          <w:sz w:val="28"/>
          <w:szCs w:val="28"/>
          <w:lang w:eastAsia="uk-UA"/>
        </w:rPr>
        <w:t>а з використанням складного обладнання, установок, інформаційних систем (комп'ютерних баз даних, систем автоматизованого проектування, автоматизованих навчальних систем тощо) з боку працівників кафедри, в межах їх робочого часу, забезпечується можливість одержання необхідної консультації або допомоги.</w:t>
      </w:r>
    </w:p>
    <w:p w:rsidR="00970880" w:rsidRPr="004710B4" w:rsidRDefault="00970880" w:rsidP="000A5BCE">
      <w:pPr>
        <w:pStyle w:val="a6"/>
        <w:numPr>
          <w:ilvl w:val="1"/>
          <w:numId w:val="1"/>
        </w:numPr>
        <w:shd w:val="clear" w:color="auto" w:fill="auto"/>
        <w:tabs>
          <w:tab w:val="left" w:pos="747"/>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Навчальний матеріал, що передбачений робочою програмою навчальної дисципліни (освітнього компонента) для засвоєння здобувачем у процесі самостійної роботи, виноситься на підсумковий контроль разом із навчальним матеріалом, що вивчався під час проведення навчальних (аудиторних) занять.</w:t>
      </w:r>
    </w:p>
    <w:p w:rsidR="00970880" w:rsidRPr="004710B4" w:rsidRDefault="00970880" w:rsidP="000A5BCE">
      <w:pPr>
        <w:pStyle w:val="a6"/>
        <w:numPr>
          <w:ilvl w:val="1"/>
          <w:numId w:val="1"/>
        </w:numPr>
        <w:shd w:val="clear" w:color="auto" w:fill="auto"/>
        <w:tabs>
          <w:tab w:val="left" w:pos="747"/>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Курсовий проект, як окремий освітній компонент, є творчим індивідуальним завданням, кінцевим результатом виконання якого є розробка нового або вдосконалення існуючого пристрою, обладнання, технологічного процесу, механізму, апаратних і програмних засобів тощо. Курсовий проект містить розрахунково-пояснювальну записку, креслення та інші матеріали, які </w:t>
      </w:r>
      <w:r w:rsidRPr="004710B4">
        <w:rPr>
          <w:rStyle w:val="1"/>
          <w:rFonts w:ascii="Times New Roman" w:hAnsi="Times New Roman" w:cs="Times New Roman"/>
          <w:color w:val="000000"/>
          <w:sz w:val="28"/>
          <w:szCs w:val="28"/>
          <w:lang w:eastAsia="uk-UA"/>
        </w:rPr>
        <w:lastRenderedPageBreak/>
        <w:t>визначаються завданням на курсове проектування. Курсовий проект виконується здобувачем самостійно під керівництвом науково-педагогічного працівника протягом визначеного терміну в одному семестрі згідно з технічним завданням на основі знань та умінь, набутих з однієї або декількох навчальних дисциплін, а також матеріалів промислових підприємств і науково-дослідних установ, патентів, авторських свідоцтв тощо.</w:t>
      </w:r>
    </w:p>
    <w:p w:rsidR="00970880" w:rsidRPr="004710B4" w:rsidRDefault="00970880" w:rsidP="000A5BCE">
      <w:pPr>
        <w:pStyle w:val="a6"/>
        <w:numPr>
          <w:ilvl w:val="1"/>
          <w:numId w:val="1"/>
        </w:numPr>
        <w:shd w:val="clear" w:color="auto" w:fill="auto"/>
        <w:tabs>
          <w:tab w:val="left" w:pos="747"/>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Курсова робота, як окремий освітній компонент, передбачає проведення дослідження з фіксацією його результатів в окремому документі або розробку сукупності документів (розрахунково-пояснювальної або пояснювальної записки, за потреби - графічного, ілюстративного матеріалу), та є творчим або репродуктивним рішенням конкретного завдання щодо об'єктів діяльності фахівця (пристроїв, обладнання, технологічних процесів, механізмів, апаратних і програмних засобів, або їх окремих частин; економічних, соціальних, лінгвістичних проблем тощо), виконаним здобувачем самостійно під керівництвом науково- педагогічного працівника згідно із завданням, на основі набутих з однієї або декількох навчальних дисциплін знань та умінь.</w:t>
      </w:r>
    </w:p>
    <w:p w:rsidR="00970880" w:rsidRPr="004710B4" w:rsidRDefault="00970880" w:rsidP="000A5BCE">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Курсові проекти, роботи сприяють розширенню й поглибленню теоретичних знань, набуття досвіду їх практичного використання, самостійного розв'язання конкретних завдань. Тематика курсових проектів, курсових робіт щорічно переглядається, оновлюється й затверджується на засіданнях кафедр.</w:t>
      </w:r>
    </w:p>
    <w:p w:rsidR="00970880" w:rsidRPr="004710B4" w:rsidRDefault="00970880" w:rsidP="000A5BCE">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В одному семестрі планується не більше </w:t>
      </w:r>
      <w:r w:rsidR="00FC1A93" w:rsidRPr="004710B4">
        <w:rPr>
          <w:rStyle w:val="1"/>
          <w:rFonts w:ascii="Times New Roman" w:hAnsi="Times New Roman" w:cs="Times New Roman"/>
          <w:color w:val="000000"/>
          <w:sz w:val="28"/>
          <w:szCs w:val="28"/>
          <w:lang w:eastAsia="uk-UA"/>
        </w:rPr>
        <w:t xml:space="preserve">двох </w:t>
      </w:r>
      <w:r w:rsidRPr="004710B4">
        <w:rPr>
          <w:rStyle w:val="1"/>
          <w:rFonts w:ascii="Times New Roman" w:hAnsi="Times New Roman" w:cs="Times New Roman"/>
          <w:color w:val="000000"/>
          <w:sz w:val="28"/>
          <w:szCs w:val="28"/>
          <w:lang w:eastAsia="uk-UA"/>
        </w:rPr>
        <w:t>курсов</w:t>
      </w:r>
      <w:r w:rsidR="00FC1A93" w:rsidRPr="004710B4">
        <w:rPr>
          <w:rStyle w:val="1"/>
          <w:rFonts w:ascii="Times New Roman" w:hAnsi="Times New Roman" w:cs="Times New Roman"/>
          <w:color w:val="000000"/>
          <w:sz w:val="28"/>
          <w:szCs w:val="28"/>
          <w:lang w:eastAsia="uk-UA"/>
        </w:rPr>
        <w:t>их</w:t>
      </w:r>
      <w:r w:rsidRPr="004710B4">
        <w:rPr>
          <w:rStyle w:val="1"/>
          <w:rFonts w:ascii="Times New Roman" w:hAnsi="Times New Roman" w:cs="Times New Roman"/>
          <w:color w:val="000000"/>
          <w:sz w:val="28"/>
          <w:szCs w:val="28"/>
          <w:lang w:eastAsia="uk-UA"/>
        </w:rPr>
        <w:t xml:space="preserve"> проект</w:t>
      </w:r>
      <w:r w:rsidR="00FC1A93" w:rsidRPr="004710B4">
        <w:rPr>
          <w:rStyle w:val="1"/>
          <w:rFonts w:ascii="Times New Roman" w:hAnsi="Times New Roman" w:cs="Times New Roman"/>
          <w:color w:val="000000"/>
          <w:sz w:val="28"/>
          <w:szCs w:val="28"/>
          <w:lang w:eastAsia="uk-UA"/>
        </w:rPr>
        <w:t>ів</w:t>
      </w:r>
      <w:r w:rsidRPr="004710B4">
        <w:rPr>
          <w:rStyle w:val="1"/>
          <w:rFonts w:ascii="Times New Roman" w:hAnsi="Times New Roman" w:cs="Times New Roman"/>
          <w:color w:val="000000"/>
          <w:sz w:val="28"/>
          <w:szCs w:val="28"/>
          <w:lang w:eastAsia="uk-UA"/>
        </w:rPr>
        <w:t xml:space="preserve"> або курсов</w:t>
      </w:r>
      <w:r w:rsidR="00FC1A93" w:rsidRPr="004710B4">
        <w:rPr>
          <w:rStyle w:val="1"/>
          <w:rFonts w:ascii="Times New Roman" w:hAnsi="Times New Roman" w:cs="Times New Roman"/>
          <w:color w:val="000000"/>
          <w:sz w:val="28"/>
          <w:szCs w:val="28"/>
          <w:lang w:eastAsia="uk-UA"/>
        </w:rPr>
        <w:t>их</w:t>
      </w:r>
      <w:r w:rsidRPr="004710B4">
        <w:rPr>
          <w:rStyle w:val="1"/>
          <w:rFonts w:ascii="Times New Roman" w:hAnsi="Times New Roman" w:cs="Times New Roman"/>
          <w:color w:val="000000"/>
          <w:sz w:val="28"/>
          <w:szCs w:val="28"/>
          <w:lang w:eastAsia="uk-UA"/>
        </w:rPr>
        <w:t xml:space="preserve"> роб</w:t>
      </w:r>
      <w:r w:rsidR="00FC1A93" w:rsidRPr="004710B4">
        <w:rPr>
          <w:rStyle w:val="1"/>
          <w:rFonts w:ascii="Times New Roman" w:hAnsi="Times New Roman" w:cs="Times New Roman"/>
          <w:color w:val="000000"/>
          <w:sz w:val="28"/>
          <w:szCs w:val="28"/>
          <w:lang w:eastAsia="uk-UA"/>
        </w:rPr>
        <w:t>іт</w:t>
      </w:r>
      <w:r w:rsidRPr="004710B4">
        <w:rPr>
          <w:rStyle w:val="1"/>
          <w:rFonts w:ascii="Times New Roman" w:hAnsi="Times New Roman" w:cs="Times New Roman"/>
          <w:color w:val="000000"/>
          <w:sz w:val="28"/>
          <w:szCs w:val="28"/>
          <w:lang w:eastAsia="uk-UA"/>
        </w:rPr>
        <w:t xml:space="preserve">. </w:t>
      </w:r>
    </w:p>
    <w:p w:rsidR="00970880" w:rsidRPr="004710B4" w:rsidRDefault="00970880" w:rsidP="00C80B8C">
      <w:pPr>
        <w:pStyle w:val="60"/>
        <w:shd w:val="clear" w:color="auto" w:fill="auto"/>
        <w:spacing w:before="0" w:after="0" w:line="360" w:lineRule="auto"/>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Практика</w:t>
      </w:r>
    </w:p>
    <w:p w:rsidR="00970880" w:rsidRPr="004710B4" w:rsidRDefault="00970880" w:rsidP="000A5BCE">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Практична підготовка осіб, які навчаються в Університеті, здійснюється, як правило, шляхом проходження ними практики на підприємствах, в установах і організаціях, які відповідають умовам програм практики згідно з укладеними в Університеті договорами. Як бази практики здобувачів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можуть використовуватися і структурні підрозділи Університету, які мають необхідне обладнання та відповідають програмам практики.</w:t>
      </w:r>
    </w:p>
    <w:p w:rsidR="00970880" w:rsidRPr="004710B4" w:rsidRDefault="00970880" w:rsidP="000A5BCE">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Метою практичної підготовки є оволодіння здобувачами </w:t>
      </w:r>
      <w:r w:rsidR="00C144D0" w:rsidRPr="009837B9">
        <w:rPr>
          <w:rStyle w:val="a9"/>
          <w:rFonts w:ascii="Times New Roman" w:hAnsi="Times New Roman" w:cs="Times New Roman"/>
          <w:b w:val="0"/>
          <w:color w:val="000000"/>
          <w:sz w:val="28"/>
          <w:szCs w:val="28"/>
          <w:lang w:eastAsia="uk-UA"/>
        </w:rPr>
        <w:t>вищої освіти</w:t>
      </w:r>
      <w:r w:rsidR="00C144D0"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сучасними методами, формами організації й знаряддями праці в галузі їх </w:t>
      </w:r>
      <w:r w:rsidRPr="004710B4">
        <w:rPr>
          <w:rStyle w:val="1"/>
          <w:rFonts w:ascii="Times New Roman" w:hAnsi="Times New Roman" w:cs="Times New Roman"/>
          <w:color w:val="000000"/>
          <w:sz w:val="28"/>
          <w:szCs w:val="28"/>
          <w:lang w:eastAsia="uk-UA"/>
        </w:rPr>
        <w:lastRenderedPageBreak/>
        <w:t>майбутньої професійної діяльності, формування на базі одержаних знань професійних умінь і досвіду прийняття самостійних рішень під час конкретної роботи в реальних ринкових та виробничих умовах, виховання потреби систематично оновлювати свої знання й творчо їх застосовувати в практичній діяльності.</w:t>
      </w:r>
    </w:p>
    <w:p w:rsidR="00970880" w:rsidRPr="004710B4" w:rsidRDefault="00970880" w:rsidP="000A5BCE">
      <w:pPr>
        <w:pStyle w:val="a6"/>
        <w:numPr>
          <w:ilvl w:val="1"/>
          <w:numId w:val="1"/>
        </w:numPr>
        <w:shd w:val="clear" w:color="auto" w:fill="auto"/>
        <w:tabs>
          <w:tab w:val="left" w:pos="73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Залежно від конкретної спеціальності, цілей освітньої програми та/або вимог стандартів вищої освіти можуть проводитися різні види практик, наприклад: навчальна,</w:t>
      </w:r>
      <w:r w:rsidR="009E6D3E" w:rsidRPr="004710B4">
        <w:rPr>
          <w:rStyle w:val="1"/>
          <w:rFonts w:ascii="Times New Roman" w:hAnsi="Times New Roman" w:cs="Times New Roman"/>
          <w:color w:val="000000"/>
          <w:sz w:val="28"/>
          <w:szCs w:val="28"/>
          <w:lang w:eastAsia="uk-UA"/>
        </w:rPr>
        <w:t xml:space="preserve"> виробнича (</w:t>
      </w:r>
      <w:r w:rsidRPr="004710B4">
        <w:rPr>
          <w:rStyle w:val="1"/>
          <w:rFonts w:ascii="Times New Roman" w:hAnsi="Times New Roman" w:cs="Times New Roman"/>
          <w:color w:val="000000"/>
          <w:sz w:val="28"/>
          <w:szCs w:val="28"/>
          <w:lang w:eastAsia="uk-UA"/>
        </w:rPr>
        <w:t>технологічна, експлуатаційна, конструкторська, економічна, педагогічна, науково-дослідна</w:t>
      </w:r>
      <w:r w:rsidR="009E6D3E" w:rsidRPr="004710B4">
        <w:rPr>
          <w:rStyle w:val="1"/>
          <w:rFonts w:ascii="Times New Roman" w:hAnsi="Times New Roman" w:cs="Times New Roman"/>
          <w:color w:val="000000"/>
          <w:sz w:val="28"/>
          <w:szCs w:val="28"/>
          <w:lang w:eastAsia="uk-UA"/>
        </w:rPr>
        <w:t>,</w:t>
      </w:r>
      <w:r w:rsidRPr="004710B4">
        <w:rPr>
          <w:rStyle w:val="1"/>
          <w:rFonts w:ascii="Times New Roman" w:hAnsi="Times New Roman" w:cs="Times New Roman"/>
          <w:color w:val="000000"/>
          <w:sz w:val="28"/>
          <w:szCs w:val="28"/>
          <w:lang w:eastAsia="uk-UA"/>
        </w:rPr>
        <w:t xml:space="preserve"> переддипломна</w:t>
      </w:r>
      <w:r w:rsidR="009E6D3E" w:rsidRPr="004710B4">
        <w:rPr>
          <w:rStyle w:val="1"/>
          <w:rFonts w:ascii="Times New Roman" w:hAnsi="Times New Roman" w:cs="Times New Roman"/>
          <w:color w:val="000000"/>
          <w:sz w:val="28"/>
          <w:szCs w:val="28"/>
          <w:lang w:eastAsia="uk-UA"/>
        </w:rPr>
        <w:t>),</w:t>
      </w:r>
      <w:r w:rsidRPr="004710B4">
        <w:rPr>
          <w:rStyle w:val="1"/>
          <w:rFonts w:ascii="Times New Roman" w:hAnsi="Times New Roman" w:cs="Times New Roman"/>
          <w:color w:val="000000"/>
          <w:sz w:val="28"/>
          <w:szCs w:val="28"/>
          <w:lang w:eastAsia="uk-UA"/>
        </w:rPr>
        <w:t xml:space="preserve"> тощо.</w:t>
      </w:r>
    </w:p>
    <w:p w:rsidR="00970880" w:rsidRPr="004710B4" w:rsidRDefault="00970880" w:rsidP="000A5BCE">
      <w:pPr>
        <w:pStyle w:val="a6"/>
        <w:numPr>
          <w:ilvl w:val="1"/>
          <w:numId w:val="1"/>
        </w:numPr>
        <w:shd w:val="clear" w:color="auto" w:fill="auto"/>
        <w:tabs>
          <w:tab w:val="left" w:pos="747"/>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Перелік усіх видів практик і терміни їх проведення визначаються навчальним планом.</w:t>
      </w:r>
    </w:p>
    <w:p w:rsidR="00970880" w:rsidRPr="004710B4" w:rsidRDefault="00970880" w:rsidP="000A5BCE">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Завдання й вимоги до різних видів практик, а також організація їх проведення визначається </w:t>
      </w:r>
      <w:r w:rsidRPr="004710B4">
        <w:rPr>
          <w:rFonts w:ascii="Times New Roman" w:hAnsi="Times New Roman" w:cs="Times New Roman"/>
          <w:color w:val="000000"/>
          <w:sz w:val="28"/>
          <w:szCs w:val="28"/>
          <w:lang w:eastAsia="uk-UA"/>
        </w:rPr>
        <w:t>Положенням про проведення практики</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здобувачів вищої освіти </w:t>
      </w:r>
      <w:r w:rsidR="008D69C6" w:rsidRPr="004710B4">
        <w:rPr>
          <w:rFonts w:ascii="Times New Roman" w:hAnsi="Times New Roman" w:cs="Times New Roman"/>
          <w:color w:val="000000"/>
          <w:sz w:val="28"/>
          <w:szCs w:val="28"/>
          <w:lang w:eastAsia="uk-UA"/>
        </w:rPr>
        <w:t>Державно</w:t>
      </w:r>
      <w:r w:rsidR="008D69C6" w:rsidRPr="004710B4">
        <w:rPr>
          <w:rFonts w:ascii="Times New Roman" w:hAnsi="Times New Roman" w:cs="Times New Roman"/>
          <w:color w:val="000000"/>
          <w:sz w:val="28"/>
          <w:szCs w:val="28"/>
          <w:lang w:val="ru-RU" w:eastAsia="uk-UA"/>
        </w:rPr>
        <w:t>го</w:t>
      </w:r>
      <w:r w:rsidR="008D69C6" w:rsidRPr="004710B4">
        <w:rPr>
          <w:rFonts w:ascii="Times New Roman" w:hAnsi="Times New Roman" w:cs="Times New Roman"/>
          <w:color w:val="000000"/>
          <w:sz w:val="28"/>
          <w:szCs w:val="28"/>
          <w:lang w:eastAsia="uk-UA"/>
        </w:rPr>
        <w:t xml:space="preserve"> університет</w:t>
      </w:r>
      <w:r w:rsidR="008D69C6" w:rsidRPr="004710B4">
        <w:rPr>
          <w:rFonts w:ascii="Times New Roman" w:hAnsi="Times New Roman" w:cs="Times New Roman"/>
          <w:color w:val="000000"/>
          <w:sz w:val="28"/>
          <w:szCs w:val="28"/>
          <w:lang w:val="ru-RU" w:eastAsia="uk-UA"/>
        </w:rPr>
        <w:t>у</w:t>
      </w:r>
      <w:r w:rsidR="008D69C6" w:rsidRPr="004710B4">
        <w:rPr>
          <w:rFonts w:ascii="Times New Roman" w:hAnsi="Times New Roman" w:cs="Times New Roman"/>
          <w:color w:val="000000"/>
          <w:sz w:val="28"/>
          <w:szCs w:val="28"/>
          <w:lang w:eastAsia="uk-UA"/>
        </w:rPr>
        <w:t xml:space="preserve"> інтелектуальних технологій і зв’язку</w:t>
      </w:r>
      <w:r w:rsidRPr="004710B4">
        <w:rPr>
          <w:rFonts w:ascii="Times New Roman" w:hAnsi="Times New Roman" w:cs="Times New Roman"/>
          <w:color w:val="000000"/>
          <w:sz w:val="28"/>
          <w:szCs w:val="28"/>
          <w:lang w:eastAsia="uk-UA"/>
        </w:rPr>
        <w:t>.</w:t>
      </w:r>
    </w:p>
    <w:p w:rsidR="009E6D3E" w:rsidRPr="004710B4" w:rsidRDefault="00970880" w:rsidP="000A5BCE">
      <w:pPr>
        <w:pStyle w:val="a6"/>
        <w:numPr>
          <w:ilvl w:val="1"/>
          <w:numId w:val="1"/>
        </w:numPr>
        <w:shd w:val="clear" w:color="auto" w:fill="auto"/>
        <w:tabs>
          <w:tab w:val="left" w:pos="747"/>
        </w:tabs>
        <w:spacing w:before="0" w:line="360" w:lineRule="auto"/>
        <w:ind w:firstLine="720"/>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 час проходження практики здобувачам освіти забезпечуються робочі місця, безпечні й нешкідливі умови праці відповідно до освітніх програм і угод між Університетом та підприємствами, установами, організаціями, що надають місця для проходження практики. Під час проходження практики забороняється використовувати працю здобувачів для цілей, не передбачених освітньою програмою.</w:t>
      </w:r>
    </w:p>
    <w:p w:rsidR="00DB0C67" w:rsidRPr="00CE2308" w:rsidRDefault="00DB0C67" w:rsidP="00CE2308">
      <w:pPr>
        <w:widowControl/>
        <w:rPr>
          <w:rStyle w:val="1"/>
          <w:rFonts w:ascii="Times New Roman" w:hAnsi="Times New Roman" w:cs="Times New Roman"/>
          <w:color w:val="auto"/>
          <w:sz w:val="28"/>
          <w:szCs w:val="28"/>
          <w:lang w:val="ru-RU" w:eastAsia="ru-RU"/>
        </w:rPr>
      </w:pPr>
    </w:p>
    <w:p w:rsidR="00970880" w:rsidRPr="004710B4" w:rsidRDefault="00970880" w:rsidP="00DB0C67">
      <w:pPr>
        <w:pStyle w:val="20"/>
        <w:keepNext/>
        <w:keepLines/>
        <w:numPr>
          <w:ilvl w:val="0"/>
          <w:numId w:val="1"/>
        </w:numPr>
        <w:shd w:val="clear" w:color="auto" w:fill="auto"/>
        <w:tabs>
          <w:tab w:val="left" w:pos="540"/>
        </w:tabs>
        <w:spacing w:after="0" w:line="360" w:lineRule="auto"/>
        <w:ind w:firstLine="0"/>
        <w:rPr>
          <w:rFonts w:ascii="Times New Roman" w:hAnsi="Times New Roman" w:cs="Times New Roman"/>
          <w:sz w:val="28"/>
          <w:szCs w:val="28"/>
        </w:rPr>
      </w:pPr>
      <w:bookmarkStart w:id="4" w:name="bookmark4"/>
      <w:r w:rsidRPr="004710B4">
        <w:rPr>
          <w:rStyle w:val="2"/>
          <w:rFonts w:ascii="Times New Roman" w:hAnsi="Times New Roman" w:cs="Times New Roman"/>
          <w:b/>
          <w:bCs/>
          <w:color w:val="000000"/>
          <w:sz w:val="28"/>
          <w:szCs w:val="28"/>
          <w:lang w:eastAsia="uk-UA"/>
        </w:rPr>
        <w:t>ОЦІНЮВАННЯ ТА ВИЗНАННЯ РЕЗУЛЬТАТІВ НАВЧАННЯ</w:t>
      </w:r>
      <w:bookmarkEnd w:id="4"/>
    </w:p>
    <w:p w:rsidR="00970880" w:rsidRPr="004710B4" w:rsidRDefault="00970880" w:rsidP="00C80B8C">
      <w:pPr>
        <w:pStyle w:val="60"/>
        <w:shd w:val="clear" w:color="auto" w:fill="auto"/>
        <w:spacing w:before="0" w:after="0" w:line="360" w:lineRule="auto"/>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Контрольні заходи</w:t>
      </w:r>
    </w:p>
    <w:p w:rsidR="00970880" w:rsidRPr="004710B4" w:rsidRDefault="00970880" w:rsidP="00DB0C67">
      <w:pPr>
        <w:pStyle w:val="a6"/>
        <w:numPr>
          <w:ilvl w:val="1"/>
          <w:numId w:val="1"/>
        </w:numPr>
        <w:shd w:val="clear" w:color="auto" w:fill="auto"/>
        <w:tabs>
          <w:tab w:val="left" w:pos="722"/>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Для оцінювання результатів навчання здобувачів НПП проводять контрольні заходи, які визначають відповідність рівня набутих здобувачами знань і умінь, сформованих </w:t>
      </w:r>
      <w:proofErr w:type="spellStart"/>
      <w:r w:rsidRPr="004710B4">
        <w:rPr>
          <w:rStyle w:val="1"/>
          <w:rFonts w:ascii="Times New Roman" w:hAnsi="Times New Roman" w:cs="Times New Roman"/>
          <w:color w:val="000000"/>
          <w:sz w:val="28"/>
          <w:szCs w:val="28"/>
          <w:lang w:eastAsia="uk-UA"/>
        </w:rPr>
        <w:t>компетентностей</w:t>
      </w:r>
      <w:proofErr w:type="spellEnd"/>
      <w:r w:rsidRPr="004710B4">
        <w:rPr>
          <w:rStyle w:val="1"/>
          <w:rFonts w:ascii="Times New Roman" w:hAnsi="Times New Roman" w:cs="Times New Roman"/>
          <w:color w:val="000000"/>
          <w:sz w:val="28"/>
          <w:szCs w:val="28"/>
          <w:lang w:eastAsia="uk-UA"/>
        </w:rPr>
        <w:t xml:space="preserve"> вимогам освітніх програм та забезпечують своєчасне корегування освітнього процесу.</w:t>
      </w:r>
    </w:p>
    <w:p w:rsidR="00970880" w:rsidRPr="004710B4" w:rsidRDefault="00970880" w:rsidP="00DB0C67">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 освітньому процесі Університету використовуються такі основні види контрольних заходів: вхідний, поточний, календарний, ректорський і підсумковий (семестровий контроль та атестація) контроль.</w:t>
      </w:r>
    </w:p>
    <w:p w:rsidR="00970880" w:rsidRPr="004710B4" w:rsidRDefault="00970880" w:rsidP="00DB0C67">
      <w:pPr>
        <w:pStyle w:val="a6"/>
        <w:numPr>
          <w:ilvl w:val="1"/>
          <w:numId w:val="1"/>
        </w:numPr>
        <w:shd w:val="clear" w:color="auto" w:fill="auto"/>
        <w:tabs>
          <w:tab w:val="left" w:pos="747"/>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Ректорський контроль проводиться відповідно до </w:t>
      </w:r>
      <w:r w:rsidRPr="004710B4">
        <w:rPr>
          <w:rFonts w:ascii="Times New Roman" w:hAnsi="Times New Roman" w:cs="Times New Roman"/>
          <w:color w:val="000000"/>
          <w:sz w:val="28"/>
          <w:szCs w:val="28"/>
          <w:lang w:eastAsia="uk-UA"/>
        </w:rPr>
        <w:t>Положення про</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lastRenderedPageBreak/>
        <w:t>ректорський контроль якості залишкових знань студентів Університету</w:t>
      </w:r>
      <w:r w:rsidRPr="004710B4">
        <w:rPr>
          <w:rStyle w:val="1"/>
          <w:rFonts w:ascii="Times New Roman" w:hAnsi="Times New Roman" w:cs="Times New Roman"/>
          <w:color w:val="000000"/>
          <w:sz w:val="28"/>
          <w:szCs w:val="28"/>
          <w:lang w:eastAsia="uk-UA"/>
        </w:rPr>
        <w:t xml:space="preserve"> з метою системного вивчення природи освітнього процесу на факультетах / в інститутах і вироблення на цій основі </w:t>
      </w:r>
      <w:r w:rsidR="008D69C6" w:rsidRPr="004710B4">
        <w:rPr>
          <w:rStyle w:val="1"/>
          <w:rFonts w:ascii="Times New Roman" w:hAnsi="Times New Roman" w:cs="Times New Roman"/>
          <w:color w:val="000000"/>
          <w:sz w:val="28"/>
          <w:szCs w:val="28"/>
          <w:lang w:eastAsia="uk-UA"/>
        </w:rPr>
        <w:t>науково-</w:t>
      </w:r>
      <w:r w:rsidRPr="004710B4">
        <w:rPr>
          <w:rStyle w:val="1"/>
          <w:rFonts w:ascii="Times New Roman" w:hAnsi="Times New Roman" w:cs="Times New Roman"/>
          <w:color w:val="000000"/>
          <w:sz w:val="28"/>
          <w:szCs w:val="28"/>
          <w:lang w:eastAsia="uk-UA"/>
        </w:rPr>
        <w:t>методичних рекомендацій щодо формування комплексу дій із керування якістю освітнього процесу.</w:t>
      </w:r>
    </w:p>
    <w:p w:rsidR="00970880" w:rsidRPr="004710B4" w:rsidRDefault="00970880" w:rsidP="00DB0C67">
      <w:pPr>
        <w:pStyle w:val="a6"/>
        <w:numPr>
          <w:ilvl w:val="1"/>
          <w:numId w:val="1"/>
        </w:numPr>
        <w:shd w:val="clear" w:color="auto" w:fill="auto"/>
        <w:tabs>
          <w:tab w:val="left" w:pos="747"/>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Вхідний контроль проводиться на початку навчання з нової навчальної дисципліни з метою визначення готовності здобувачів до її засвоєння. За результатами вхідного контролю розробляються заходи з надання індивідуальної допомоги здобувачам, корегування навчального процесу тощо.</w:t>
      </w:r>
    </w:p>
    <w:p w:rsidR="00970880" w:rsidRPr="004710B4" w:rsidRDefault="00970880" w:rsidP="00DB0C67">
      <w:pPr>
        <w:pStyle w:val="a6"/>
        <w:numPr>
          <w:ilvl w:val="1"/>
          <w:numId w:val="1"/>
        </w:numPr>
        <w:shd w:val="clear" w:color="auto" w:fill="auto"/>
        <w:tabs>
          <w:tab w:val="left" w:pos="747"/>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Контрольні заходи для перевірки результатів опанування здобувачами матеріалу навчальних дисциплін (освітніх компонентів) - рівня набутих здобувачами ВО </w:t>
      </w:r>
      <w:proofErr w:type="spellStart"/>
      <w:r w:rsidRPr="004710B4">
        <w:rPr>
          <w:rStyle w:val="1"/>
          <w:rFonts w:ascii="Times New Roman" w:hAnsi="Times New Roman" w:cs="Times New Roman"/>
          <w:color w:val="000000"/>
          <w:sz w:val="28"/>
          <w:szCs w:val="28"/>
          <w:lang w:eastAsia="uk-UA"/>
        </w:rPr>
        <w:t>компетентностей</w:t>
      </w:r>
      <w:proofErr w:type="spellEnd"/>
      <w:r w:rsidRPr="004710B4">
        <w:rPr>
          <w:rStyle w:val="1"/>
          <w:rFonts w:ascii="Times New Roman" w:hAnsi="Times New Roman" w:cs="Times New Roman"/>
          <w:color w:val="000000"/>
          <w:sz w:val="28"/>
          <w:szCs w:val="28"/>
          <w:lang w:eastAsia="uk-UA"/>
        </w:rPr>
        <w:t xml:space="preserve">, знань, умінь і навичок на кожному етапі вивчення навчальної дисципліни (освітнього компонента), а також порядок ліквідації академічних заборгованостей в Університеті реалізується відповідно до </w:t>
      </w:r>
      <w:r w:rsidRPr="004710B4">
        <w:rPr>
          <w:rFonts w:ascii="Times New Roman" w:hAnsi="Times New Roman" w:cs="Times New Roman"/>
          <w:color w:val="000000"/>
          <w:sz w:val="28"/>
          <w:szCs w:val="28"/>
          <w:lang w:eastAsia="uk-UA"/>
        </w:rPr>
        <w:t>Положення про поточний, календарний та</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семестровий контроль результатів навчання в </w:t>
      </w:r>
      <w:r w:rsidR="008D69C6"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DB0C67">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Проведення атестації здобувачів здійснюється відповідно до </w:t>
      </w:r>
      <w:r w:rsidRPr="004710B4">
        <w:rPr>
          <w:rFonts w:ascii="Times New Roman" w:hAnsi="Times New Roman" w:cs="Times New Roman"/>
          <w:color w:val="000000"/>
          <w:sz w:val="28"/>
          <w:szCs w:val="28"/>
          <w:lang w:eastAsia="uk-UA"/>
        </w:rPr>
        <w:t>Положення</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про екзаменаційну комісію та атестацію здобувачів вищої освіти в </w:t>
      </w:r>
      <w:r w:rsidR="008D69C6"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Fonts w:ascii="Times New Roman" w:hAnsi="Times New Roman" w:cs="Times New Roman"/>
          <w:color w:val="000000"/>
          <w:sz w:val="28"/>
          <w:szCs w:val="28"/>
          <w:lang w:eastAsia="uk-UA"/>
        </w:rPr>
        <w:t>.</w:t>
      </w:r>
    </w:p>
    <w:p w:rsidR="00970880" w:rsidRPr="004710B4" w:rsidRDefault="00970880" w:rsidP="00C80B8C">
      <w:pPr>
        <w:pStyle w:val="60"/>
        <w:shd w:val="clear" w:color="auto" w:fill="auto"/>
        <w:spacing w:before="0" w:after="0" w:line="360" w:lineRule="auto"/>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Оцінювання результатів навчання</w:t>
      </w:r>
    </w:p>
    <w:p w:rsidR="00970880" w:rsidRPr="004710B4" w:rsidRDefault="00970880" w:rsidP="00DB0C67">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Оцінювання результатів навчання здобувачів в Університеті проводиться з використанням рейтингової системи, в основу якої покладено поопераційний контроль і накопичення рейтингових балів за різнобічну навчально-пізнавальну діяльність здобувачів у процесі навчання.</w:t>
      </w:r>
    </w:p>
    <w:p w:rsidR="00970880" w:rsidRPr="004710B4" w:rsidRDefault="00970880" w:rsidP="00DB0C67">
      <w:pPr>
        <w:pStyle w:val="a6"/>
        <w:numPr>
          <w:ilvl w:val="1"/>
          <w:numId w:val="1"/>
        </w:numPr>
        <w:shd w:val="clear" w:color="auto" w:fill="auto"/>
        <w:tabs>
          <w:tab w:val="left" w:pos="747"/>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Розмір шкали </w:t>
      </w:r>
      <w:r w:rsidR="00C144D0" w:rsidRPr="004710B4">
        <w:rPr>
          <w:rStyle w:val="1"/>
          <w:rFonts w:ascii="Times New Roman" w:hAnsi="Times New Roman" w:cs="Times New Roman"/>
          <w:color w:val="000000"/>
          <w:sz w:val="28"/>
          <w:szCs w:val="28"/>
          <w:lang w:eastAsia="uk-UA"/>
        </w:rPr>
        <w:t xml:space="preserve">рейтингової системи </w:t>
      </w:r>
      <w:r w:rsidR="00C144D0">
        <w:rPr>
          <w:rStyle w:val="1"/>
          <w:rFonts w:ascii="Times New Roman" w:hAnsi="Times New Roman" w:cs="Times New Roman"/>
          <w:color w:val="000000"/>
          <w:sz w:val="28"/>
          <w:szCs w:val="28"/>
          <w:lang w:eastAsia="uk-UA"/>
        </w:rPr>
        <w:t xml:space="preserve">оцінювання </w:t>
      </w:r>
      <w:r w:rsidRPr="004710B4">
        <w:rPr>
          <w:rStyle w:val="1"/>
          <w:rFonts w:ascii="Times New Roman" w:hAnsi="Times New Roman" w:cs="Times New Roman"/>
          <w:color w:val="000000"/>
          <w:sz w:val="28"/>
          <w:szCs w:val="28"/>
          <w:lang w:eastAsia="uk-UA"/>
        </w:rPr>
        <w:t>з навчальної дисципліни (освітнього компонента) дорівнює 100 балам, а мінімальна позитивна оцінка починається з 60 балів.</w:t>
      </w:r>
    </w:p>
    <w:p w:rsidR="00970880" w:rsidRPr="004710B4" w:rsidRDefault="00970880" w:rsidP="00DB0C67">
      <w:pPr>
        <w:pStyle w:val="a6"/>
        <w:numPr>
          <w:ilvl w:val="1"/>
          <w:numId w:val="1"/>
        </w:numPr>
        <w:shd w:val="clear" w:color="auto" w:fill="auto"/>
        <w:tabs>
          <w:tab w:val="left" w:pos="733"/>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Оцінювання результатів навчання здобувачів здійснюється згідно з </w:t>
      </w:r>
      <w:r w:rsidRPr="004710B4">
        <w:rPr>
          <w:rFonts w:ascii="Times New Roman" w:hAnsi="Times New Roman" w:cs="Times New Roman"/>
          <w:color w:val="000000"/>
          <w:sz w:val="28"/>
          <w:szCs w:val="28"/>
          <w:lang w:eastAsia="uk-UA"/>
        </w:rPr>
        <w:t xml:space="preserve">Положенням про систему оцінювання результатів навчання в </w:t>
      </w:r>
      <w:r w:rsidR="008D69C6"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DB0C67">
      <w:pPr>
        <w:pStyle w:val="a6"/>
        <w:numPr>
          <w:ilvl w:val="1"/>
          <w:numId w:val="1"/>
        </w:numPr>
        <w:shd w:val="clear" w:color="auto" w:fill="auto"/>
        <w:tabs>
          <w:tab w:val="left" w:pos="729"/>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У випадку незгоди здобувача з оцінкою за результатами контрольного заходу він має право подати апеляцію в день оголошення результатів відповідного </w:t>
      </w:r>
      <w:r w:rsidRPr="004710B4">
        <w:rPr>
          <w:rStyle w:val="1"/>
          <w:rFonts w:ascii="Times New Roman" w:hAnsi="Times New Roman" w:cs="Times New Roman"/>
          <w:color w:val="000000"/>
          <w:sz w:val="28"/>
          <w:szCs w:val="28"/>
          <w:lang w:eastAsia="uk-UA"/>
        </w:rPr>
        <w:lastRenderedPageBreak/>
        <w:t xml:space="preserve">контролю на ім'я декана факультету за процедурою визначеною </w:t>
      </w:r>
      <w:r w:rsidRPr="004710B4">
        <w:rPr>
          <w:rFonts w:ascii="Times New Roman" w:hAnsi="Times New Roman" w:cs="Times New Roman"/>
          <w:color w:val="000000"/>
          <w:sz w:val="28"/>
          <w:szCs w:val="28"/>
          <w:lang w:eastAsia="uk-UA"/>
        </w:rPr>
        <w:t xml:space="preserve">Положенням про апеляції в </w:t>
      </w:r>
      <w:r w:rsidR="008D69C6"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C80B8C">
      <w:pPr>
        <w:pStyle w:val="60"/>
        <w:shd w:val="clear" w:color="auto" w:fill="auto"/>
        <w:spacing w:before="0" w:after="0" w:line="360" w:lineRule="auto"/>
        <w:rPr>
          <w:rFonts w:ascii="Times New Roman" w:hAnsi="Times New Roman" w:cs="Times New Roman"/>
          <w:sz w:val="28"/>
          <w:szCs w:val="28"/>
        </w:rPr>
      </w:pPr>
      <w:r w:rsidRPr="004710B4">
        <w:rPr>
          <w:rStyle w:val="6"/>
          <w:rFonts w:ascii="Times New Roman" w:hAnsi="Times New Roman" w:cs="Times New Roman"/>
          <w:b/>
          <w:bCs/>
          <w:iCs/>
          <w:color w:val="000000"/>
          <w:sz w:val="28"/>
          <w:szCs w:val="28"/>
          <w:lang w:eastAsia="uk-UA"/>
        </w:rPr>
        <w:t>Визнання результатів навчання</w:t>
      </w:r>
    </w:p>
    <w:p w:rsidR="00970880" w:rsidRPr="004710B4" w:rsidRDefault="00970880" w:rsidP="00DB0C67">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Питання визнання періодів та результатів навчання, оформлення трансферу навчальних дисциплін, ліквідації академічної різниці для здобувачів ВО, які навчалися в інших освітніх установах і бажають продовжити навчання в Університеті, або для здобувачів </w:t>
      </w:r>
      <w:r w:rsidR="00AC44A0">
        <w:rPr>
          <w:rStyle w:val="1"/>
          <w:rFonts w:ascii="Times New Roman" w:hAnsi="Times New Roman" w:cs="Times New Roman"/>
          <w:color w:val="000000"/>
          <w:sz w:val="28"/>
          <w:szCs w:val="28"/>
          <w:lang w:eastAsia="uk-UA"/>
        </w:rPr>
        <w:t xml:space="preserve">вищої освіти </w:t>
      </w:r>
      <w:r w:rsidRPr="004710B4">
        <w:rPr>
          <w:rStyle w:val="1"/>
          <w:rFonts w:ascii="Times New Roman" w:hAnsi="Times New Roman" w:cs="Times New Roman"/>
          <w:color w:val="000000"/>
          <w:sz w:val="28"/>
          <w:szCs w:val="28"/>
          <w:lang w:eastAsia="uk-UA"/>
        </w:rPr>
        <w:t xml:space="preserve">Університету, які беруть участь у програмах академічної мобільності, та для здобувачів наступної вищої освіти регулюються відповідними нормативними документами </w:t>
      </w:r>
      <w:r w:rsidR="008D69C6" w:rsidRPr="004710B4">
        <w:rPr>
          <w:rFonts w:ascii="Times New Roman" w:hAnsi="Times New Roman" w:cs="Times New Roman"/>
          <w:color w:val="000000"/>
          <w:sz w:val="28"/>
          <w:szCs w:val="28"/>
          <w:lang w:eastAsia="uk-UA"/>
        </w:rPr>
        <w:t>Державного університет</w:t>
      </w:r>
      <w:r w:rsidR="009E6D3E" w:rsidRPr="004710B4">
        <w:rPr>
          <w:rFonts w:ascii="Times New Roman" w:hAnsi="Times New Roman" w:cs="Times New Roman"/>
          <w:color w:val="000000"/>
          <w:sz w:val="28"/>
          <w:szCs w:val="28"/>
          <w:lang w:eastAsia="uk-UA"/>
        </w:rPr>
        <w:t>у</w:t>
      </w:r>
      <w:r w:rsidR="008D69C6" w:rsidRPr="004710B4">
        <w:rPr>
          <w:rFonts w:ascii="Times New Roman" w:hAnsi="Times New Roman" w:cs="Times New Roman"/>
          <w:color w:val="000000"/>
          <w:sz w:val="28"/>
          <w:szCs w:val="28"/>
          <w:lang w:eastAsia="uk-UA"/>
        </w:rPr>
        <w:t xml:space="preserve"> інтелектуальних технологій і зв’язку</w:t>
      </w:r>
    </w:p>
    <w:p w:rsidR="00970880" w:rsidRPr="004710B4" w:rsidRDefault="00970880" w:rsidP="00DB0C67">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Визнання результатів навчання, отриманих здобувачами </w:t>
      </w:r>
      <w:r w:rsidR="00AC44A0">
        <w:rPr>
          <w:rStyle w:val="1"/>
          <w:rFonts w:ascii="Times New Roman" w:hAnsi="Times New Roman" w:cs="Times New Roman"/>
          <w:color w:val="000000"/>
          <w:sz w:val="28"/>
          <w:szCs w:val="28"/>
          <w:lang w:eastAsia="uk-UA"/>
        </w:rPr>
        <w:t xml:space="preserve">вищої освіти </w:t>
      </w:r>
      <w:r w:rsidRPr="004710B4">
        <w:rPr>
          <w:rStyle w:val="1"/>
          <w:rFonts w:ascii="Times New Roman" w:hAnsi="Times New Roman" w:cs="Times New Roman"/>
          <w:color w:val="000000"/>
          <w:sz w:val="28"/>
          <w:szCs w:val="28"/>
          <w:lang w:eastAsia="uk-UA"/>
        </w:rPr>
        <w:t xml:space="preserve">в інших закладах </w:t>
      </w:r>
      <w:r w:rsidR="00AC44A0">
        <w:rPr>
          <w:rStyle w:val="1"/>
          <w:rFonts w:ascii="Times New Roman" w:hAnsi="Times New Roman" w:cs="Times New Roman"/>
          <w:color w:val="000000"/>
          <w:sz w:val="28"/>
          <w:szCs w:val="28"/>
          <w:lang w:eastAsia="uk-UA"/>
        </w:rPr>
        <w:t>вищої освіти</w:t>
      </w:r>
      <w:r w:rsidRPr="004710B4">
        <w:rPr>
          <w:rStyle w:val="1"/>
          <w:rFonts w:ascii="Times New Roman" w:hAnsi="Times New Roman" w:cs="Times New Roman"/>
          <w:color w:val="000000"/>
          <w:sz w:val="28"/>
          <w:szCs w:val="28"/>
          <w:lang w:eastAsia="uk-UA"/>
        </w:rPr>
        <w:t xml:space="preserve">, зокрема і за програмами академічної мобільності, регулюється </w:t>
      </w:r>
      <w:r w:rsidRPr="004710B4">
        <w:rPr>
          <w:rFonts w:ascii="Times New Roman" w:hAnsi="Times New Roman" w:cs="Times New Roman"/>
          <w:color w:val="000000"/>
          <w:sz w:val="28"/>
          <w:szCs w:val="28"/>
          <w:lang w:eastAsia="uk-UA"/>
        </w:rPr>
        <w:t xml:space="preserve">Положенням про визнання в </w:t>
      </w:r>
      <w:r w:rsidR="0014209F" w:rsidRPr="004710B4">
        <w:rPr>
          <w:rFonts w:ascii="Times New Roman" w:hAnsi="Times New Roman" w:cs="Times New Roman"/>
          <w:color w:val="000000"/>
          <w:sz w:val="28"/>
          <w:szCs w:val="28"/>
          <w:lang w:eastAsia="uk-UA"/>
        </w:rPr>
        <w:t>Університет</w:t>
      </w:r>
      <w:r w:rsidR="008D69C6" w:rsidRPr="004710B4">
        <w:rPr>
          <w:rFonts w:ascii="Times New Roman" w:hAnsi="Times New Roman" w:cs="Times New Roman"/>
          <w:color w:val="000000"/>
          <w:sz w:val="28"/>
          <w:szCs w:val="28"/>
          <w:lang w:eastAsia="uk-UA"/>
        </w:rPr>
        <w:t xml:space="preserve">і </w:t>
      </w:r>
      <w:r w:rsidRPr="004710B4">
        <w:rPr>
          <w:rFonts w:ascii="Times New Roman" w:hAnsi="Times New Roman" w:cs="Times New Roman"/>
          <w:color w:val="000000"/>
          <w:sz w:val="28"/>
          <w:szCs w:val="28"/>
          <w:lang w:eastAsia="uk-UA"/>
        </w:rPr>
        <w:t>результатів попереднього навчання</w:t>
      </w:r>
      <w:r w:rsidRPr="004710B4">
        <w:rPr>
          <w:rStyle w:val="1"/>
          <w:rFonts w:ascii="Times New Roman" w:hAnsi="Times New Roman" w:cs="Times New Roman"/>
          <w:color w:val="000000"/>
          <w:sz w:val="28"/>
          <w:szCs w:val="28"/>
          <w:lang w:eastAsia="uk-UA"/>
        </w:rPr>
        <w:t xml:space="preserve"> та </w:t>
      </w:r>
      <w:r w:rsidRPr="004710B4">
        <w:rPr>
          <w:rFonts w:ascii="Times New Roman" w:hAnsi="Times New Roman" w:cs="Times New Roman"/>
          <w:color w:val="000000"/>
          <w:sz w:val="28"/>
          <w:szCs w:val="28"/>
          <w:lang w:eastAsia="uk-UA"/>
        </w:rPr>
        <w:t>Положенням про академічну</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мобільність </w:t>
      </w:r>
      <w:r w:rsidR="008D69C6" w:rsidRPr="004710B4">
        <w:rPr>
          <w:rFonts w:ascii="Times New Roman" w:hAnsi="Times New Roman" w:cs="Times New Roman"/>
          <w:color w:val="000000"/>
          <w:sz w:val="28"/>
          <w:szCs w:val="28"/>
          <w:lang w:eastAsia="uk-UA"/>
        </w:rPr>
        <w:t>Державно</w:t>
      </w:r>
      <w:r w:rsidR="008D69C6" w:rsidRPr="00AC44A0">
        <w:rPr>
          <w:rFonts w:ascii="Times New Roman" w:hAnsi="Times New Roman" w:cs="Times New Roman"/>
          <w:color w:val="000000"/>
          <w:sz w:val="28"/>
          <w:szCs w:val="28"/>
          <w:lang w:eastAsia="uk-UA"/>
        </w:rPr>
        <w:t>го</w:t>
      </w:r>
      <w:r w:rsidR="008D69C6" w:rsidRPr="004710B4">
        <w:rPr>
          <w:rFonts w:ascii="Times New Roman" w:hAnsi="Times New Roman" w:cs="Times New Roman"/>
          <w:color w:val="000000"/>
          <w:sz w:val="28"/>
          <w:szCs w:val="28"/>
          <w:lang w:eastAsia="uk-UA"/>
        </w:rPr>
        <w:t xml:space="preserve"> </w:t>
      </w:r>
      <w:proofErr w:type="spellStart"/>
      <w:r w:rsidR="008D69C6" w:rsidRPr="004710B4">
        <w:rPr>
          <w:rFonts w:ascii="Times New Roman" w:hAnsi="Times New Roman" w:cs="Times New Roman"/>
          <w:color w:val="000000"/>
          <w:sz w:val="28"/>
          <w:szCs w:val="28"/>
          <w:lang w:eastAsia="uk-UA"/>
        </w:rPr>
        <w:t>університет</w:t>
      </w:r>
      <w:r w:rsidR="008D69C6" w:rsidRPr="00AC44A0">
        <w:rPr>
          <w:rFonts w:ascii="Times New Roman" w:hAnsi="Times New Roman" w:cs="Times New Roman"/>
          <w:color w:val="000000"/>
          <w:sz w:val="28"/>
          <w:szCs w:val="28"/>
          <w:lang w:eastAsia="uk-UA"/>
        </w:rPr>
        <w:t>а</w:t>
      </w:r>
      <w:proofErr w:type="spellEnd"/>
      <w:r w:rsidR="008D69C6" w:rsidRPr="004710B4">
        <w:rPr>
          <w:rFonts w:ascii="Times New Roman" w:hAnsi="Times New Roman" w:cs="Times New Roman"/>
          <w:color w:val="000000"/>
          <w:sz w:val="28"/>
          <w:szCs w:val="28"/>
          <w:lang w:eastAsia="uk-UA"/>
        </w:rPr>
        <w:t xml:space="preserve"> інтелектуальних технологій і зв’язку</w:t>
      </w:r>
      <w:r w:rsidRPr="004710B4">
        <w:rPr>
          <w:rFonts w:ascii="Times New Roman" w:hAnsi="Times New Roman" w:cs="Times New Roman"/>
          <w:color w:val="000000"/>
          <w:sz w:val="28"/>
          <w:szCs w:val="28"/>
          <w:lang w:eastAsia="uk-UA"/>
        </w:rPr>
        <w:t>.</w:t>
      </w:r>
    </w:p>
    <w:p w:rsidR="00970880" w:rsidRPr="004710B4" w:rsidRDefault="00970880" w:rsidP="00DB0C67">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Визнання результатів навчання, отриманих здобувачами в інших закладах </w:t>
      </w:r>
      <w:r w:rsidR="00AC44A0">
        <w:rPr>
          <w:rStyle w:val="1"/>
          <w:rFonts w:ascii="Times New Roman" w:hAnsi="Times New Roman" w:cs="Times New Roman"/>
          <w:color w:val="000000"/>
          <w:sz w:val="28"/>
          <w:szCs w:val="28"/>
          <w:lang w:eastAsia="uk-UA"/>
        </w:rPr>
        <w:t xml:space="preserve">вищої освіти </w:t>
      </w:r>
      <w:r w:rsidRPr="004710B4">
        <w:rPr>
          <w:rStyle w:val="1"/>
          <w:rFonts w:ascii="Times New Roman" w:hAnsi="Times New Roman" w:cs="Times New Roman"/>
          <w:color w:val="000000"/>
          <w:sz w:val="28"/>
          <w:szCs w:val="28"/>
          <w:lang w:eastAsia="uk-UA"/>
        </w:rPr>
        <w:t xml:space="preserve">за програмами подвійного диплому регулюється </w:t>
      </w:r>
      <w:r w:rsidRPr="004710B4">
        <w:rPr>
          <w:rFonts w:ascii="Times New Roman" w:hAnsi="Times New Roman" w:cs="Times New Roman"/>
          <w:color w:val="000000"/>
          <w:sz w:val="28"/>
          <w:szCs w:val="28"/>
          <w:lang w:eastAsia="uk-UA"/>
        </w:rPr>
        <w:t>Положенням про</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програми подвійного диплому в </w:t>
      </w:r>
      <w:r w:rsidR="008D69C6" w:rsidRPr="004710B4">
        <w:rPr>
          <w:rFonts w:ascii="Times New Roman" w:hAnsi="Times New Roman" w:cs="Times New Roman"/>
          <w:color w:val="000000"/>
          <w:sz w:val="28"/>
          <w:szCs w:val="28"/>
          <w:lang w:eastAsia="uk-UA"/>
        </w:rPr>
        <w:t>Університ</w:t>
      </w:r>
      <w:r w:rsidR="009E6D3E" w:rsidRPr="004710B4">
        <w:rPr>
          <w:rFonts w:ascii="Times New Roman" w:hAnsi="Times New Roman" w:cs="Times New Roman"/>
          <w:color w:val="000000"/>
          <w:sz w:val="28"/>
          <w:szCs w:val="28"/>
          <w:lang w:eastAsia="uk-UA"/>
        </w:rPr>
        <w:t>еті</w:t>
      </w:r>
      <w:r w:rsidR="008D69C6" w:rsidRPr="004710B4">
        <w:rPr>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та умовами відповідних угод, укладених Університетом з університетами-партнерами.</w:t>
      </w:r>
    </w:p>
    <w:p w:rsidR="00970880" w:rsidRPr="004710B4" w:rsidRDefault="00970880" w:rsidP="00DB0C67">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Визнання результатів навчання, набутих здобувачами</w:t>
      </w:r>
      <w:r w:rsidR="00662A5E" w:rsidRPr="004710B4">
        <w:rPr>
          <w:rStyle w:val="1"/>
          <w:rFonts w:ascii="Times New Roman" w:hAnsi="Times New Roman" w:cs="Times New Roman"/>
          <w:color w:val="000000"/>
          <w:sz w:val="28"/>
          <w:szCs w:val="28"/>
          <w:lang w:eastAsia="uk-UA"/>
        </w:rPr>
        <w:t xml:space="preserve"> </w:t>
      </w:r>
      <w:r w:rsidR="00AC44A0">
        <w:rPr>
          <w:rStyle w:val="1"/>
          <w:rFonts w:ascii="Times New Roman" w:hAnsi="Times New Roman" w:cs="Times New Roman"/>
          <w:color w:val="000000"/>
          <w:sz w:val="28"/>
          <w:szCs w:val="28"/>
          <w:lang w:eastAsia="uk-UA"/>
        </w:rPr>
        <w:t xml:space="preserve">вищої освіти </w:t>
      </w:r>
      <w:r w:rsidR="00662A5E" w:rsidRPr="004710B4">
        <w:rPr>
          <w:rStyle w:val="1"/>
          <w:rFonts w:ascii="Times New Roman" w:hAnsi="Times New Roman" w:cs="Times New Roman"/>
          <w:color w:val="000000"/>
          <w:sz w:val="28"/>
          <w:szCs w:val="28"/>
          <w:lang w:eastAsia="uk-UA"/>
        </w:rPr>
        <w:t>Університету в неформальній</w:t>
      </w:r>
      <w:r w:rsidRPr="004710B4">
        <w:rPr>
          <w:rStyle w:val="1"/>
          <w:rFonts w:ascii="Times New Roman" w:hAnsi="Times New Roman" w:cs="Times New Roman"/>
          <w:color w:val="000000"/>
          <w:sz w:val="28"/>
          <w:szCs w:val="28"/>
          <w:lang w:eastAsia="uk-UA"/>
        </w:rPr>
        <w:t>/</w:t>
      </w:r>
      <w:proofErr w:type="spellStart"/>
      <w:r w:rsidRPr="004710B4">
        <w:rPr>
          <w:rStyle w:val="1"/>
          <w:rFonts w:ascii="Times New Roman" w:hAnsi="Times New Roman" w:cs="Times New Roman"/>
          <w:color w:val="000000"/>
          <w:sz w:val="28"/>
          <w:szCs w:val="28"/>
          <w:lang w:eastAsia="uk-UA"/>
        </w:rPr>
        <w:t>інформальній</w:t>
      </w:r>
      <w:proofErr w:type="spellEnd"/>
      <w:r w:rsidRPr="004710B4">
        <w:rPr>
          <w:rStyle w:val="1"/>
          <w:rFonts w:ascii="Times New Roman" w:hAnsi="Times New Roman" w:cs="Times New Roman"/>
          <w:color w:val="000000"/>
          <w:sz w:val="28"/>
          <w:szCs w:val="28"/>
          <w:lang w:eastAsia="uk-UA"/>
        </w:rPr>
        <w:t xml:space="preserve"> освіті, здійснюється згідно з </w:t>
      </w:r>
      <w:r w:rsidRPr="004710B4">
        <w:rPr>
          <w:rFonts w:ascii="Times New Roman" w:hAnsi="Times New Roman" w:cs="Times New Roman"/>
          <w:color w:val="000000"/>
          <w:sz w:val="28"/>
          <w:szCs w:val="28"/>
          <w:lang w:eastAsia="uk-UA"/>
        </w:rPr>
        <w:t>Положенням</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про визнання в </w:t>
      </w:r>
      <w:r w:rsidR="0014209F" w:rsidRPr="004710B4">
        <w:rPr>
          <w:rFonts w:ascii="Times New Roman" w:hAnsi="Times New Roman" w:cs="Times New Roman"/>
          <w:color w:val="000000"/>
          <w:sz w:val="28"/>
          <w:szCs w:val="28"/>
          <w:lang w:eastAsia="uk-UA"/>
        </w:rPr>
        <w:t>Університет</w:t>
      </w:r>
      <w:r w:rsidR="008D69C6" w:rsidRPr="004710B4">
        <w:rPr>
          <w:rFonts w:ascii="Times New Roman" w:hAnsi="Times New Roman" w:cs="Times New Roman"/>
          <w:color w:val="000000"/>
          <w:sz w:val="28"/>
          <w:szCs w:val="28"/>
          <w:lang w:eastAsia="uk-UA"/>
        </w:rPr>
        <w:t xml:space="preserve">і </w:t>
      </w:r>
      <w:r w:rsidRPr="004710B4">
        <w:rPr>
          <w:rFonts w:ascii="Times New Roman" w:hAnsi="Times New Roman" w:cs="Times New Roman"/>
          <w:color w:val="000000"/>
          <w:sz w:val="28"/>
          <w:szCs w:val="28"/>
          <w:lang w:eastAsia="uk-UA"/>
        </w:rPr>
        <w:t>результатів навчання, набутих у</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неформальній/</w:t>
      </w:r>
      <w:proofErr w:type="spellStart"/>
      <w:r w:rsidRPr="004710B4">
        <w:rPr>
          <w:rFonts w:ascii="Times New Roman" w:hAnsi="Times New Roman" w:cs="Times New Roman"/>
          <w:color w:val="000000"/>
          <w:sz w:val="28"/>
          <w:szCs w:val="28"/>
          <w:lang w:eastAsia="uk-UA"/>
        </w:rPr>
        <w:t>інформальній</w:t>
      </w:r>
      <w:proofErr w:type="spellEnd"/>
      <w:r w:rsidRPr="004710B4">
        <w:rPr>
          <w:rFonts w:ascii="Times New Roman" w:hAnsi="Times New Roman" w:cs="Times New Roman"/>
          <w:color w:val="000000"/>
          <w:sz w:val="28"/>
          <w:szCs w:val="28"/>
          <w:lang w:eastAsia="uk-UA"/>
        </w:rPr>
        <w:t xml:space="preserve"> освіті</w:t>
      </w:r>
      <w:r w:rsidRPr="004710B4">
        <w:rPr>
          <w:rStyle w:val="1"/>
          <w:rFonts w:ascii="Times New Roman" w:hAnsi="Times New Roman" w:cs="Times New Roman"/>
          <w:color w:val="000000"/>
          <w:sz w:val="28"/>
          <w:szCs w:val="28"/>
          <w:lang w:eastAsia="uk-UA"/>
        </w:rPr>
        <w:t>.</w:t>
      </w:r>
    </w:p>
    <w:p w:rsidR="00CE2308" w:rsidRDefault="00CE2308">
      <w:pPr>
        <w:widowControl/>
        <w:rPr>
          <w:rStyle w:val="2"/>
          <w:rFonts w:ascii="Times New Roman" w:hAnsi="Times New Roman" w:cs="Times New Roman"/>
          <w:color w:val="auto"/>
          <w:sz w:val="28"/>
          <w:szCs w:val="28"/>
          <w:lang w:eastAsia="ru-RU"/>
        </w:rPr>
      </w:pPr>
      <w:bookmarkStart w:id="5" w:name="bookmark5"/>
    </w:p>
    <w:p w:rsidR="00CE2308" w:rsidRPr="00CE2308" w:rsidRDefault="00970880" w:rsidP="00CE2308">
      <w:pPr>
        <w:pStyle w:val="20"/>
        <w:keepNext/>
        <w:keepLines/>
        <w:numPr>
          <w:ilvl w:val="0"/>
          <w:numId w:val="1"/>
        </w:numPr>
        <w:shd w:val="clear" w:color="auto" w:fill="auto"/>
        <w:tabs>
          <w:tab w:val="left" w:pos="426"/>
          <w:tab w:val="left" w:pos="9923"/>
        </w:tabs>
        <w:spacing w:after="103" w:line="396" w:lineRule="exact"/>
        <w:ind w:right="1" w:firstLine="0"/>
        <w:rPr>
          <w:rFonts w:ascii="Times New Roman" w:hAnsi="Times New Roman" w:cs="Times New Roman"/>
          <w:sz w:val="28"/>
          <w:szCs w:val="28"/>
        </w:rPr>
      </w:pPr>
      <w:r w:rsidRPr="004710B4">
        <w:rPr>
          <w:rStyle w:val="2"/>
          <w:rFonts w:ascii="Times New Roman" w:hAnsi="Times New Roman" w:cs="Times New Roman"/>
          <w:b/>
          <w:bCs/>
          <w:color w:val="000000"/>
          <w:sz w:val="28"/>
          <w:szCs w:val="28"/>
          <w:lang w:eastAsia="uk-UA"/>
        </w:rPr>
        <w:t>ВІДРАХУВАННЯ, ПЕРЕРИВАННЯ НАВЧАННЯ, ПЕРЕВЕДЕННЯ І ПОНОВЛЕННЯ ЗДОБУВАЧІВ ВИЩОЇ ОСВІТИ</w:t>
      </w:r>
      <w:bookmarkEnd w:id="5"/>
    </w:p>
    <w:p w:rsidR="00970880" w:rsidRPr="004710B4" w:rsidRDefault="00970880" w:rsidP="00DB0C67">
      <w:pPr>
        <w:pStyle w:val="a6"/>
        <w:numPr>
          <w:ilvl w:val="1"/>
          <w:numId w:val="1"/>
        </w:numPr>
        <w:shd w:val="clear" w:color="auto" w:fill="auto"/>
        <w:tabs>
          <w:tab w:val="left" w:pos="726"/>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Здобувачам </w:t>
      </w:r>
      <w:r w:rsidR="00AC44A0">
        <w:rPr>
          <w:rStyle w:val="1"/>
          <w:rFonts w:ascii="Times New Roman" w:hAnsi="Times New Roman" w:cs="Times New Roman"/>
          <w:color w:val="000000"/>
          <w:sz w:val="28"/>
          <w:szCs w:val="28"/>
          <w:lang w:eastAsia="uk-UA"/>
        </w:rPr>
        <w:t>вищої освіти</w:t>
      </w:r>
      <w:r w:rsidRPr="004710B4">
        <w:rPr>
          <w:rStyle w:val="1"/>
          <w:rFonts w:ascii="Times New Roman" w:hAnsi="Times New Roman" w:cs="Times New Roman"/>
          <w:color w:val="000000"/>
          <w:sz w:val="28"/>
          <w:szCs w:val="28"/>
          <w:lang w:eastAsia="uk-UA"/>
        </w:rPr>
        <w:t>, які скористались своїм правом на перерву в навчанні в Університеті (за станом здоров'я, призовом на строкову військову службу, сімейними обставинами тощо), надається академічна відпустка в установленому законодавством порядку.</w:t>
      </w:r>
    </w:p>
    <w:p w:rsidR="00970880" w:rsidRPr="004710B4" w:rsidRDefault="00970880" w:rsidP="00DB0C67">
      <w:pPr>
        <w:pStyle w:val="a6"/>
        <w:numPr>
          <w:ilvl w:val="1"/>
          <w:numId w:val="1"/>
        </w:numPr>
        <w:shd w:val="clear" w:color="auto" w:fill="auto"/>
        <w:tabs>
          <w:tab w:val="left" w:pos="744"/>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Підставами для відрахування здобувача можуть бути:</w:t>
      </w:r>
    </w:p>
    <w:p w:rsidR="00970880" w:rsidRPr="004710B4" w:rsidRDefault="00970880" w:rsidP="00DB0C67">
      <w:pPr>
        <w:pStyle w:val="a6"/>
        <w:numPr>
          <w:ilvl w:val="0"/>
          <w:numId w:val="2"/>
        </w:numPr>
        <w:shd w:val="clear" w:color="auto" w:fill="auto"/>
        <w:tabs>
          <w:tab w:val="left" w:pos="1176"/>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завершення навчання за відповідною освітньою чи науковою </w:t>
      </w:r>
      <w:r w:rsidRPr="004710B4">
        <w:rPr>
          <w:rStyle w:val="1"/>
          <w:rFonts w:ascii="Times New Roman" w:hAnsi="Times New Roman" w:cs="Times New Roman"/>
          <w:color w:val="000000"/>
          <w:sz w:val="28"/>
          <w:szCs w:val="28"/>
          <w:lang w:eastAsia="uk-UA"/>
        </w:rPr>
        <w:lastRenderedPageBreak/>
        <w:t>програмою;</w:t>
      </w:r>
    </w:p>
    <w:p w:rsidR="00970880" w:rsidRPr="004710B4" w:rsidRDefault="00970880" w:rsidP="00DB0C67">
      <w:pPr>
        <w:pStyle w:val="a6"/>
        <w:numPr>
          <w:ilvl w:val="0"/>
          <w:numId w:val="2"/>
        </w:numPr>
        <w:shd w:val="clear" w:color="auto" w:fill="auto"/>
        <w:tabs>
          <w:tab w:val="left" w:pos="1186"/>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власне бажання;</w:t>
      </w:r>
    </w:p>
    <w:p w:rsidR="00970880" w:rsidRPr="004710B4" w:rsidRDefault="00970880" w:rsidP="00DB0C67">
      <w:pPr>
        <w:pStyle w:val="a6"/>
        <w:numPr>
          <w:ilvl w:val="0"/>
          <w:numId w:val="2"/>
        </w:numPr>
        <w:shd w:val="clear" w:color="auto" w:fill="auto"/>
        <w:tabs>
          <w:tab w:val="left" w:pos="1183"/>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переведення до іншого закладу </w:t>
      </w:r>
      <w:r w:rsidR="00AC44A0">
        <w:rPr>
          <w:rStyle w:val="1"/>
          <w:rFonts w:ascii="Times New Roman" w:hAnsi="Times New Roman" w:cs="Times New Roman"/>
          <w:color w:val="000000"/>
          <w:sz w:val="28"/>
          <w:szCs w:val="28"/>
          <w:lang w:eastAsia="uk-UA"/>
        </w:rPr>
        <w:t>вищої освіти</w:t>
      </w:r>
      <w:r w:rsidRPr="004710B4">
        <w:rPr>
          <w:rStyle w:val="1"/>
          <w:rFonts w:ascii="Times New Roman" w:hAnsi="Times New Roman" w:cs="Times New Roman"/>
          <w:color w:val="000000"/>
          <w:sz w:val="28"/>
          <w:szCs w:val="28"/>
          <w:lang w:eastAsia="uk-UA"/>
        </w:rPr>
        <w:t>;</w:t>
      </w:r>
    </w:p>
    <w:p w:rsidR="00970880" w:rsidRPr="004710B4" w:rsidRDefault="00970880" w:rsidP="00DB0C67">
      <w:pPr>
        <w:pStyle w:val="a6"/>
        <w:numPr>
          <w:ilvl w:val="0"/>
          <w:numId w:val="2"/>
        </w:numPr>
        <w:shd w:val="clear" w:color="auto" w:fill="auto"/>
        <w:tabs>
          <w:tab w:val="left" w:pos="1186"/>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невиконання індивідуального навчального плану;</w:t>
      </w:r>
    </w:p>
    <w:p w:rsidR="00970880" w:rsidRPr="004710B4" w:rsidRDefault="00970880" w:rsidP="00DB0C67">
      <w:pPr>
        <w:pStyle w:val="a6"/>
        <w:numPr>
          <w:ilvl w:val="0"/>
          <w:numId w:val="2"/>
        </w:numPr>
        <w:shd w:val="clear" w:color="auto" w:fill="auto"/>
        <w:tabs>
          <w:tab w:val="left" w:pos="1186"/>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порушення умов договору (контракту), укладеного між Університетом і особою, яка навчається, або фізичною (юридичною) особою, яка оплачує таке навчання;</w:t>
      </w:r>
    </w:p>
    <w:p w:rsidR="00970880" w:rsidRPr="004710B4" w:rsidRDefault="00970880" w:rsidP="00DB0C67">
      <w:pPr>
        <w:pStyle w:val="a6"/>
        <w:numPr>
          <w:ilvl w:val="0"/>
          <w:numId w:val="2"/>
        </w:numPr>
        <w:shd w:val="clear" w:color="auto" w:fill="auto"/>
        <w:tabs>
          <w:tab w:val="left" w:pos="1186"/>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інші випадки передбачені законом.</w:t>
      </w:r>
    </w:p>
    <w:p w:rsidR="00970880" w:rsidRPr="004710B4" w:rsidRDefault="00970880" w:rsidP="00DB0C67">
      <w:pPr>
        <w:pStyle w:val="a6"/>
        <w:numPr>
          <w:ilvl w:val="1"/>
          <w:numId w:val="1"/>
        </w:numPr>
        <w:shd w:val="clear" w:color="auto" w:fill="auto"/>
        <w:tabs>
          <w:tab w:val="left" w:pos="749"/>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Особа, яка відрахована з Університету до завершення навчання за відповідною освітньою програмою, може бути поновленою на навчання в Університеті.</w:t>
      </w:r>
    </w:p>
    <w:p w:rsidR="00970880" w:rsidRPr="004710B4" w:rsidRDefault="00970880" w:rsidP="00DB0C67">
      <w:pPr>
        <w:pStyle w:val="a6"/>
        <w:numPr>
          <w:ilvl w:val="1"/>
          <w:numId w:val="1"/>
        </w:numPr>
        <w:shd w:val="clear" w:color="auto" w:fill="auto"/>
        <w:tabs>
          <w:tab w:val="left" w:pos="760"/>
        </w:tabs>
        <w:spacing w:before="0" w:line="360" w:lineRule="auto"/>
        <w:ind w:firstLine="726"/>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Порядок відрахування, переривання навчання, поновлення й переведення осіб, які навчаються чи навчалися в закладах вищої освіти, а також порядок надання академічної відпустки визначаються чинним законодавством і </w:t>
      </w:r>
      <w:r w:rsidRPr="004710B4">
        <w:rPr>
          <w:rFonts w:ascii="Times New Roman" w:hAnsi="Times New Roman" w:cs="Times New Roman"/>
          <w:color w:val="000000"/>
          <w:sz w:val="28"/>
          <w:szCs w:val="28"/>
          <w:lang w:eastAsia="uk-UA"/>
        </w:rPr>
        <w:t>Положенням про відрахування, переривання навчання,</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переведення і поновлення здобувачів вищої освіти в </w:t>
      </w:r>
      <w:r w:rsidR="008D69C6"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Fonts w:ascii="Times New Roman" w:hAnsi="Times New Roman" w:cs="Times New Roman"/>
          <w:color w:val="000000"/>
          <w:sz w:val="28"/>
          <w:szCs w:val="28"/>
          <w:u w:val="single"/>
          <w:lang w:eastAsia="uk-UA"/>
        </w:rPr>
        <w:t>.</w:t>
      </w:r>
    </w:p>
    <w:p w:rsidR="00970880" w:rsidRPr="009005A9" w:rsidRDefault="00970880" w:rsidP="00DB0C67">
      <w:pPr>
        <w:pStyle w:val="a6"/>
        <w:numPr>
          <w:ilvl w:val="1"/>
          <w:numId w:val="1"/>
        </w:numPr>
        <w:shd w:val="clear" w:color="auto" w:fill="auto"/>
        <w:tabs>
          <w:tab w:val="left" w:pos="814"/>
        </w:tabs>
        <w:spacing w:before="0" w:line="360" w:lineRule="auto"/>
        <w:ind w:firstLine="726"/>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Особливості надання університетом додаткових освітніх послугу процесі поновлення, переведення, ліквідації академічної заборгованості й вивчення навчальних дисциплін у межах інших освітніх програм / рівнів вищої освіти понад обсяги, встановлені навчальними планами, регламентуються </w:t>
      </w:r>
      <w:r w:rsidRPr="004710B4">
        <w:rPr>
          <w:rFonts w:ascii="Times New Roman" w:hAnsi="Times New Roman" w:cs="Times New Roman"/>
          <w:color w:val="000000"/>
          <w:sz w:val="28"/>
          <w:szCs w:val="28"/>
          <w:lang w:eastAsia="uk-UA"/>
        </w:rPr>
        <w:t>Положенням про надання додаткових освітніх послуг</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здобувачам вищої освіти в </w:t>
      </w:r>
      <w:r w:rsidR="008D69C6"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w:t>
      </w:r>
    </w:p>
    <w:p w:rsidR="009005A9" w:rsidRPr="004710B4" w:rsidRDefault="009005A9" w:rsidP="009005A9">
      <w:pPr>
        <w:pStyle w:val="a6"/>
        <w:shd w:val="clear" w:color="auto" w:fill="auto"/>
        <w:tabs>
          <w:tab w:val="left" w:pos="814"/>
        </w:tabs>
        <w:spacing w:before="0" w:line="360" w:lineRule="auto"/>
        <w:ind w:left="726" w:firstLine="0"/>
        <w:jc w:val="both"/>
        <w:rPr>
          <w:rStyle w:val="1"/>
          <w:rFonts w:ascii="Times New Roman" w:hAnsi="Times New Roman" w:cs="Times New Roman"/>
          <w:sz w:val="28"/>
          <w:szCs w:val="28"/>
        </w:rPr>
      </w:pPr>
    </w:p>
    <w:p w:rsidR="00970880" w:rsidRPr="00F77F7B" w:rsidRDefault="00970880" w:rsidP="00662A5E">
      <w:pPr>
        <w:pStyle w:val="20"/>
        <w:keepNext/>
        <w:keepLines/>
        <w:numPr>
          <w:ilvl w:val="0"/>
          <w:numId w:val="1"/>
        </w:numPr>
        <w:shd w:val="clear" w:color="auto" w:fill="auto"/>
        <w:tabs>
          <w:tab w:val="left" w:pos="709"/>
        </w:tabs>
        <w:spacing w:after="107" w:line="320" w:lineRule="exact"/>
        <w:ind w:left="709" w:right="-41" w:hanging="709"/>
        <w:rPr>
          <w:rStyle w:val="2"/>
          <w:rFonts w:ascii="Times New Roman" w:hAnsi="Times New Roman" w:cs="Times New Roman"/>
          <w:b/>
          <w:bCs/>
          <w:sz w:val="26"/>
          <w:szCs w:val="26"/>
        </w:rPr>
      </w:pPr>
      <w:bookmarkStart w:id="6" w:name="bookmark6"/>
      <w:r w:rsidRPr="00CE2308">
        <w:rPr>
          <w:rStyle w:val="2"/>
          <w:rFonts w:ascii="Times New Roman" w:hAnsi="Times New Roman" w:cs="Times New Roman"/>
          <w:b/>
          <w:bCs/>
          <w:color w:val="000000"/>
          <w:sz w:val="26"/>
          <w:szCs w:val="26"/>
          <w:lang w:eastAsia="uk-UA"/>
        </w:rPr>
        <w:t>ІНФОРМАЦІЙНО-МЕТОДИЧНЕ ЗАБЕЗПЕЧЕННЯ ОСВІТНЬОГО ПРОЦЕСУ</w:t>
      </w:r>
      <w:bookmarkEnd w:id="6"/>
    </w:p>
    <w:p w:rsidR="00970880" w:rsidRPr="004710B4" w:rsidRDefault="00970880" w:rsidP="00090F33">
      <w:pPr>
        <w:pStyle w:val="a6"/>
        <w:numPr>
          <w:ilvl w:val="1"/>
          <w:numId w:val="1"/>
        </w:numPr>
        <w:shd w:val="clear" w:color="auto" w:fill="auto"/>
        <w:tabs>
          <w:tab w:val="left" w:pos="753"/>
        </w:tabs>
        <w:spacing w:before="0" w:line="360" w:lineRule="auto"/>
        <w:ind w:firstLine="754"/>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Організаційне та навчально-методичне забезпечення освітнього процесу є важливою й необхідною умовою якісної підготовки здобувачів </w:t>
      </w:r>
      <w:r w:rsidR="00AC44A0">
        <w:rPr>
          <w:rStyle w:val="1"/>
          <w:rFonts w:ascii="Times New Roman" w:hAnsi="Times New Roman" w:cs="Times New Roman"/>
          <w:color w:val="000000"/>
          <w:sz w:val="28"/>
          <w:szCs w:val="28"/>
          <w:lang w:eastAsia="uk-UA"/>
        </w:rPr>
        <w:t xml:space="preserve">вищої освіти </w:t>
      </w:r>
      <w:r w:rsidRPr="004710B4">
        <w:rPr>
          <w:rStyle w:val="1"/>
          <w:rFonts w:ascii="Times New Roman" w:hAnsi="Times New Roman" w:cs="Times New Roman"/>
          <w:color w:val="000000"/>
          <w:sz w:val="28"/>
          <w:szCs w:val="28"/>
          <w:lang w:eastAsia="uk-UA"/>
        </w:rPr>
        <w:t>та включає: документи деканату й кафедр; документи зі спеціальностей і освітніх програм; навчально-методичне забезпечення навчальних дисциплін (освітніх компонентів).</w:t>
      </w:r>
    </w:p>
    <w:p w:rsidR="00970880" w:rsidRPr="004710B4" w:rsidRDefault="00970880" w:rsidP="00090F33">
      <w:pPr>
        <w:pStyle w:val="a6"/>
        <w:numPr>
          <w:ilvl w:val="1"/>
          <w:numId w:val="1"/>
        </w:numPr>
        <w:shd w:val="clear" w:color="auto" w:fill="auto"/>
        <w:tabs>
          <w:tab w:val="left" w:pos="753"/>
        </w:tabs>
        <w:spacing w:before="0" w:line="360" w:lineRule="auto"/>
        <w:ind w:firstLine="754"/>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Функції, діяльність і документи деканату регламентує </w:t>
      </w:r>
      <w:r w:rsidRPr="004710B4">
        <w:rPr>
          <w:rFonts w:ascii="Times New Roman" w:hAnsi="Times New Roman" w:cs="Times New Roman"/>
          <w:color w:val="000000"/>
          <w:sz w:val="28"/>
          <w:szCs w:val="28"/>
          <w:lang w:eastAsia="uk-UA"/>
        </w:rPr>
        <w:t>Положення про</w:t>
      </w:r>
      <w:r w:rsidRPr="004710B4">
        <w:rPr>
          <w:rStyle w:val="1"/>
          <w:rFonts w:ascii="Times New Roman" w:hAnsi="Times New Roman" w:cs="Times New Roman"/>
          <w:color w:val="000000"/>
          <w:sz w:val="28"/>
          <w:szCs w:val="28"/>
          <w:lang w:eastAsia="uk-UA"/>
        </w:rPr>
        <w:t xml:space="preserve"> </w:t>
      </w:r>
      <w:r w:rsidR="009E6D3E" w:rsidRPr="004710B4">
        <w:rPr>
          <w:rFonts w:ascii="Times New Roman" w:hAnsi="Times New Roman" w:cs="Times New Roman"/>
          <w:color w:val="000000"/>
          <w:sz w:val="28"/>
          <w:szCs w:val="28"/>
          <w:lang w:eastAsia="uk-UA"/>
        </w:rPr>
        <w:lastRenderedPageBreak/>
        <w:t>факультет/ навчально-науковий інститут</w:t>
      </w:r>
      <w:r w:rsidRPr="004710B4">
        <w:rPr>
          <w:rFonts w:ascii="Times New Roman" w:hAnsi="Times New Roman" w:cs="Times New Roman"/>
          <w:color w:val="000000"/>
          <w:sz w:val="28"/>
          <w:szCs w:val="28"/>
          <w:lang w:eastAsia="uk-UA"/>
        </w:rPr>
        <w:t xml:space="preserve"> </w:t>
      </w:r>
      <w:r w:rsidR="008D69C6" w:rsidRPr="004710B4">
        <w:rPr>
          <w:rFonts w:ascii="Times New Roman" w:hAnsi="Times New Roman" w:cs="Times New Roman"/>
          <w:color w:val="000000"/>
          <w:sz w:val="28"/>
          <w:szCs w:val="28"/>
          <w:lang w:eastAsia="uk-UA"/>
        </w:rPr>
        <w:t>Державно</w:t>
      </w:r>
      <w:r w:rsidR="008D69C6" w:rsidRPr="004710B4">
        <w:rPr>
          <w:rFonts w:ascii="Times New Roman" w:hAnsi="Times New Roman" w:cs="Times New Roman"/>
          <w:color w:val="000000"/>
          <w:sz w:val="28"/>
          <w:szCs w:val="28"/>
          <w:lang w:val="ru-RU" w:eastAsia="uk-UA"/>
        </w:rPr>
        <w:t>го</w:t>
      </w:r>
      <w:r w:rsidR="008D69C6" w:rsidRPr="004710B4">
        <w:rPr>
          <w:rFonts w:ascii="Times New Roman" w:hAnsi="Times New Roman" w:cs="Times New Roman"/>
          <w:color w:val="000000"/>
          <w:sz w:val="28"/>
          <w:szCs w:val="28"/>
          <w:lang w:eastAsia="uk-UA"/>
        </w:rPr>
        <w:t xml:space="preserve"> університет</w:t>
      </w:r>
      <w:r w:rsidR="008D69C6" w:rsidRPr="004710B4">
        <w:rPr>
          <w:rFonts w:ascii="Times New Roman" w:hAnsi="Times New Roman" w:cs="Times New Roman"/>
          <w:color w:val="000000"/>
          <w:sz w:val="28"/>
          <w:szCs w:val="28"/>
          <w:lang w:val="ru-RU" w:eastAsia="uk-UA"/>
        </w:rPr>
        <w:t>а</w:t>
      </w:r>
      <w:r w:rsidR="008D69C6" w:rsidRPr="004710B4">
        <w:rPr>
          <w:rFonts w:ascii="Times New Roman" w:hAnsi="Times New Roman" w:cs="Times New Roman"/>
          <w:color w:val="000000"/>
          <w:sz w:val="28"/>
          <w:szCs w:val="28"/>
          <w:lang w:eastAsia="uk-UA"/>
        </w:rPr>
        <w:t xml:space="preserve">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090F33">
      <w:pPr>
        <w:pStyle w:val="a6"/>
        <w:numPr>
          <w:ilvl w:val="1"/>
          <w:numId w:val="1"/>
        </w:numPr>
        <w:shd w:val="clear" w:color="auto" w:fill="auto"/>
        <w:tabs>
          <w:tab w:val="left" w:pos="749"/>
        </w:tabs>
        <w:spacing w:before="0" w:line="360" w:lineRule="auto"/>
        <w:ind w:firstLine="754"/>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Функції, діяльність і документальне забезпечення кафедри регламентує </w:t>
      </w:r>
      <w:r w:rsidRPr="004710B4">
        <w:rPr>
          <w:rFonts w:ascii="Times New Roman" w:hAnsi="Times New Roman" w:cs="Times New Roman"/>
          <w:color w:val="000000"/>
          <w:sz w:val="28"/>
          <w:szCs w:val="28"/>
          <w:lang w:eastAsia="uk-UA"/>
        </w:rPr>
        <w:t xml:space="preserve">Положення про кафедру </w:t>
      </w:r>
      <w:r w:rsidR="0014209F" w:rsidRPr="004710B4">
        <w:rPr>
          <w:rFonts w:ascii="Times New Roman" w:hAnsi="Times New Roman" w:cs="Times New Roman"/>
          <w:color w:val="000000"/>
          <w:sz w:val="28"/>
          <w:szCs w:val="28"/>
          <w:lang w:eastAsia="uk-UA"/>
        </w:rPr>
        <w:t>Університет</w:t>
      </w:r>
      <w:r w:rsidR="009E6D3E" w:rsidRPr="004710B4">
        <w:rPr>
          <w:rFonts w:ascii="Times New Roman" w:hAnsi="Times New Roman" w:cs="Times New Roman"/>
          <w:color w:val="000000"/>
          <w:sz w:val="28"/>
          <w:szCs w:val="28"/>
          <w:lang w:eastAsia="uk-UA"/>
        </w:rPr>
        <w:t>у</w:t>
      </w:r>
      <w:r w:rsidR="008D69C6" w:rsidRPr="004710B4">
        <w:rPr>
          <w:rFonts w:ascii="Times New Roman" w:hAnsi="Times New Roman" w:cs="Times New Roman"/>
          <w:color w:val="000000"/>
          <w:sz w:val="28"/>
          <w:szCs w:val="28"/>
          <w:lang w:val="ru-RU" w:eastAsia="uk-UA"/>
        </w:rPr>
        <w:t xml:space="preserve"> </w:t>
      </w:r>
      <w:r w:rsidRPr="004710B4">
        <w:rPr>
          <w:rStyle w:val="1"/>
          <w:rFonts w:ascii="Times New Roman" w:hAnsi="Times New Roman" w:cs="Times New Roman"/>
          <w:color w:val="000000"/>
          <w:sz w:val="28"/>
          <w:szCs w:val="28"/>
          <w:lang w:eastAsia="uk-UA"/>
        </w:rPr>
        <w:t>та положення про відповідний навчальний структурний підрозділ Університету.</w:t>
      </w:r>
    </w:p>
    <w:p w:rsidR="00970880" w:rsidRPr="004710B4" w:rsidRDefault="00970880" w:rsidP="00090F33">
      <w:pPr>
        <w:pStyle w:val="a6"/>
        <w:numPr>
          <w:ilvl w:val="1"/>
          <w:numId w:val="1"/>
        </w:numPr>
        <w:shd w:val="clear" w:color="auto" w:fill="auto"/>
        <w:tabs>
          <w:tab w:val="left" w:pos="753"/>
        </w:tabs>
        <w:spacing w:before="0" w:line="360" w:lineRule="auto"/>
        <w:ind w:firstLine="754"/>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Основними документами, що конкретизують зміст навчання, є робочі програми (</w:t>
      </w:r>
      <w:proofErr w:type="spellStart"/>
      <w:r w:rsidRPr="004710B4">
        <w:rPr>
          <w:rStyle w:val="1"/>
          <w:rFonts w:ascii="Times New Roman" w:hAnsi="Times New Roman" w:cs="Times New Roman"/>
          <w:color w:val="000000"/>
          <w:sz w:val="28"/>
          <w:szCs w:val="28"/>
          <w:lang w:eastAsia="uk-UA"/>
        </w:rPr>
        <w:t>силабуси</w:t>
      </w:r>
      <w:proofErr w:type="spellEnd"/>
      <w:r w:rsidRPr="004710B4">
        <w:rPr>
          <w:rStyle w:val="1"/>
          <w:rFonts w:ascii="Times New Roman" w:hAnsi="Times New Roman" w:cs="Times New Roman"/>
          <w:color w:val="000000"/>
          <w:sz w:val="28"/>
          <w:szCs w:val="28"/>
          <w:lang w:eastAsia="uk-UA"/>
        </w:rPr>
        <w:t>) навчальних дисциплін (освітніх компонентів).</w:t>
      </w:r>
    </w:p>
    <w:p w:rsidR="00970880" w:rsidRPr="004710B4" w:rsidRDefault="00970880" w:rsidP="00090F33">
      <w:pPr>
        <w:pStyle w:val="a6"/>
        <w:numPr>
          <w:ilvl w:val="1"/>
          <w:numId w:val="1"/>
        </w:numPr>
        <w:shd w:val="clear" w:color="auto" w:fill="auto"/>
        <w:tabs>
          <w:tab w:val="left" w:pos="764"/>
        </w:tabs>
        <w:spacing w:before="0" w:line="360" w:lineRule="auto"/>
        <w:ind w:firstLine="754"/>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Навчально-методичне забезпечення навчальних дисциплін (освітніх компонентів) розробляється НПП кафедри, що здійснюють викладання цих дисциплін. Відповідальність за розробку матеріалів навчальних дисциплін кафедри покладається на завідувача кафедри.</w:t>
      </w:r>
    </w:p>
    <w:p w:rsidR="00970880" w:rsidRPr="004710B4" w:rsidRDefault="00970880" w:rsidP="00090F33">
      <w:pPr>
        <w:pStyle w:val="a6"/>
        <w:numPr>
          <w:ilvl w:val="1"/>
          <w:numId w:val="1"/>
        </w:numPr>
        <w:shd w:val="clear" w:color="auto" w:fill="auto"/>
        <w:tabs>
          <w:tab w:val="left" w:pos="740"/>
        </w:tabs>
        <w:spacing w:before="0" w:line="360" w:lineRule="auto"/>
        <w:ind w:firstLine="754"/>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Вимоги до структури, змісту й оформлення робочих програм (</w:t>
      </w:r>
      <w:proofErr w:type="spellStart"/>
      <w:r w:rsidRPr="004710B4">
        <w:rPr>
          <w:rStyle w:val="1"/>
          <w:rFonts w:ascii="Times New Roman" w:hAnsi="Times New Roman" w:cs="Times New Roman"/>
          <w:color w:val="000000"/>
          <w:sz w:val="28"/>
          <w:szCs w:val="28"/>
          <w:lang w:eastAsia="uk-UA"/>
        </w:rPr>
        <w:t>силабусів</w:t>
      </w:r>
      <w:proofErr w:type="spellEnd"/>
      <w:r w:rsidRPr="004710B4">
        <w:rPr>
          <w:rStyle w:val="1"/>
          <w:rFonts w:ascii="Times New Roman" w:hAnsi="Times New Roman" w:cs="Times New Roman"/>
          <w:color w:val="000000"/>
          <w:sz w:val="28"/>
          <w:szCs w:val="28"/>
          <w:lang w:eastAsia="uk-UA"/>
        </w:rPr>
        <w:t>) навчальних дисциплін (освітніх компонентів) та іншого інформаційно</w:t>
      </w:r>
      <w:r w:rsidR="009837B9" w:rsidRPr="009837B9">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 xml:space="preserve">- методичного забезпечення регулюються </w:t>
      </w:r>
      <w:r w:rsidRPr="004710B4">
        <w:rPr>
          <w:rFonts w:ascii="Times New Roman" w:hAnsi="Times New Roman" w:cs="Times New Roman"/>
          <w:color w:val="000000"/>
          <w:sz w:val="28"/>
          <w:szCs w:val="28"/>
          <w:lang w:eastAsia="uk-UA"/>
        </w:rPr>
        <w:t>Порядком створення та затвердження робочих програм (</w:t>
      </w:r>
      <w:proofErr w:type="spellStart"/>
      <w:r w:rsidRPr="004710B4">
        <w:rPr>
          <w:rFonts w:ascii="Times New Roman" w:hAnsi="Times New Roman" w:cs="Times New Roman"/>
          <w:color w:val="000000"/>
          <w:sz w:val="28"/>
          <w:szCs w:val="28"/>
          <w:lang w:eastAsia="uk-UA"/>
        </w:rPr>
        <w:t>силабусів</w:t>
      </w:r>
      <w:proofErr w:type="spellEnd"/>
      <w:r w:rsidRPr="004710B4">
        <w:rPr>
          <w:rFonts w:ascii="Times New Roman" w:hAnsi="Times New Roman" w:cs="Times New Roman"/>
          <w:color w:val="000000"/>
          <w:sz w:val="28"/>
          <w:szCs w:val="28"/>
          <w:lang w:eastAsia="uk-UA"/>
        </w:rPr>
        <w:t xml:space="preserve">) навчальних дисциплін (освітніх компонентів) в </w:t>
      </w:r>
      <w:r w:rsidR="00F10D48"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Fonts w:ascii="Times New Roman" w:hAnsi="Times New Roman" w:cs="Times New Roman"/>
          <w:color w:val="000000"/>
          <w:sz w:val="28"/>
          <w:szCs w:val="28"/>
          <w:lang w:eastAsia="uk-UA"/>
        </w:rPr>
        <w:t>.</w:t>
      </w:r>
    </w:p>
    <w:p w:rsidR="00970880" w:rsidRPr="004710B4" w:rsidRDefault="00970880" w:rsidP="00090F33">
      <w:pPr>
        <w:pStyle w:val="a6"/>
        <w:numPr>
          <w:ilvl w:val="1"/>
          <w:numId w:val="1"/>
        </w:numPr>
        <w:shd w:val="clear" w:color="auto" w:fill="auto"/>
        <w:tabs>
          <w:tab w:val="left" w:pos="740"/>
        </w:tabs>
        <w:spacing w:before="0" w:line="360" w:lineRule="auto"/>
        <w:ind w:firstLine="754"/>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Створена науково-педагогічними працівниками кафедр навчально- методична документація є інтелектуальною власністю Університету та може бути використана іншими організаціями й установами лише з дозволу </w:t>
      </w:r>
      <w:r w:rsidR="00F10D48" w:rsidRPr="004710B4">
        <w:rPr>
          <w:rFonts w:ascii="Times New Roman" w:hAnsi="Times New Roman" w:cs="Times New Roman"/>
          <w:color w:val="000000"/>
          <w:sz w:val="28"/>
          <w:szCs w:val="28"/>
          <w:lang w:eastAsia="uk-UA"/>
        </w:rPr>
        <w:t>Державного університет</w:t>
      </w:r>
      <w:r w:rsidR="009E6D3E" w:rsidRPr="004710B4">
        <w:rPr>
          <w:rFonts w:ascii="Times New Roman" w:hAnsi="Times New Roman" w:cs="Times New Roman"/>
          <w:color w:val="000000"/>
          <w:sz w:val="28"/>
          <w:szCs w:val="28"/>
          <w:lang w:eastAsia="uk-UA"/>
        </w:rPr>
        <w:t>у</w:t>
      </w:r>
      <w:r w:rsidR="00F10D48" w:rsidRPr="004710B4">
        <w:rPr>
          <w:rFonts w:ascii="Times New Roman" w:hAnsi="Times New Roman" w:cs="Times New Roman"/>
          <w:color w:val="000000"/>
          <w:sz w:val="28"/>
          <w:szCs w:val="28"/>
          <w:lang w:eastAsia="uk-UA"/>
        </w:rPr>
        <w:t xml:space="preserve"> інтелектуальних технологій і зв’язку.</w:t>
      </w:r>
    </w:p>
    <w:p w:rsidR="00970880" w:rsidRPr="004710B4" w:rsidRDefault="00970880" w:rsidP="00090F33">
      <w:pPr>
        <w:pStyle w:val="a6"/>
        <w:numPr>
          <w:ilvl w:val="1"/>
          <w:numId w:val="1"/>
        </w:numPr>
        <w:shd w:val="clear" w:color="auto" w:fill="auto"/>
        <w:tabs>
          <w:tab w:val="left" w:pos="744"/>
        </w:tabs>
        <w:spacing w:before="0" w:line="360" w:lineRule="auto"/>
        <w:ind w:firstLine="754"/>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Навчально-методична документація з навчальних дисциплін (освітніх компонентів) зберігається на кафедрах, які забезпечують їх викладання, у паперовому та/або електронному вигляді.</w:t>
      </w:r>
    </w:p>
    <w:p w:rsidR="00970880" w:rsidRPr="004710B4" w:rsidRDefault="0018687B" w:rsidP="00090F33">
      <w:pPr>
        <w:pStyle w:val="a6"/>
        <w:numPr>
          <w:ilvl w:val="1"/>
          <w:numId w:val="1"/>
        </w:numPr>
        <w:shd w:val="clear" w:color="auto" w:fill="auto"/>
        <w:tabs>
          <w:tab w:val="left" w:pos="747"/>
        </w:tabs>
        <w:spacing w:before="0" w:line="360" w:lineRule="auto"/>
        <w:ind w:firstLine="754"/>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К</w:t>
      </w:r>
      <w:r w:rsidR="00970880" w:rsidRPr="004710B4">
        <w:rPr>
          <w:rStyle w:val="1"/>
          <w:rFonts w:ascii="Times New Roman" w:hAnsi="Times New Roman" w:cs="Times New Roman"/>
          <w:color w:val="000000"/>
          <w:sz w:val="28"/>
          <w:szCs w:val="28"/>
          <w:lang w:eastAsia="uk-UA"/>
        </w:rPr>
        <w:t>омплект навчально-методичного забезпечення навчальної дисципліни (освітнього компонента), що вивчаються в поточному семестрі, повинен бути розміщений в</w:t>
      </w:r>
      <w:r w:rsidR="00662A5E" w:rsidRPr="004710B4">
        <w:rPr>
          <w:rStyle w:val="1"/>
          <w:rFonts w:ascii="Times New Roman" w:hAnsi="Times New Roman" w:cs="Times New Roman"/>
          <w:color w:val="000000"/>
          <w:sz w:val="28"/>
          <w:szCs w:val="28"/>
          <w:lang w:eastAsia="uk-UA"/>
        </w:rPr>
        <w:t xml:space="preserve"> </w:t>
      </w:r>
      <w:r w:rsidRPr="004710B4">
        <w:rPr>
          <w:rStyle w:val="1"/>
          <w:rFonts w:ascii="Times New Roman" w:hAnsi="Times New Roman" w:cs="Times New Roman"/>
          <w:color w:val="000000"/>
          <w:sz w:val="28"/>
          <w:szCs w:val="28"/>
          <w:lang w:eastAsia="uk-UA"/>
        </w:rPr>
        <w:t>сайті дистанційного навчання.</w:t>
      </w:r>
    </w:p>
    <w:p w:rsidR="00090F33" w:rsidRPr="00F77F7B" w:rsidRDefault="00090F33" w:rsidP="00F77F7B">
      <w:pPr>
        <w:widowControl/>
        <w:rPr>
          <w:rFonts w:ascii="Times New Roman" w:hAnsi="Times New Roman" w:cs="Times New Roman"/>
          <w:color w:val="auto"/>
          <w:sz w:val="28"/>
          <w:szCs w:val="28"/>
          <w:lang w:val="ru-RU" w:eastAsia="ru-RU"/>
        </w:rPr>
      </w:pPr>
    </w:p>
    <w:p w:rsidR="00970880" w:rsidRPr="004710B4" w:rsidRDefault="00970880">
      <w:pPr>
        <w:pStyle w:val="20"/>
        <w:keepNext/>
        <w:keepLines/>
        <w:numPr>
          <w:ilvl w:val="0"/>
          <w:numId w:val="1"/>
        </w:numPr>
        <w:shd w:val="clear" w:color="auto" w:fill="auto"/>
        <w:tabs>
          <w:tab w:val="left" w:pos="540"/>
        </w:tabs>
        <w:spacing w:after="102" w:line="320" w:lineRule="exact"/>
        <w:ind w:firstLine="0"/>
        <w:rPr>
          <w:rFonts w:ascii="Times New Roman" w:hAnsi="Times New Roman" w:cs="Times New Roman"/>
          <w:sz w:val="28"/>
          <w:szCs w:val="28"/>
        </w:rPr>
      </w:pPr>
      <w:bookmarkStart w:id="7" w:name="bookmark7"/>
      <w:r w:rsidRPr="004710B4">
        <w:rPr>
          <w:rStyle w:val="2"/>
          <w:rFonts w:ascii="Times New Roman" w:hAnsi="Times New Roman" w:cs="Times New Roman"/>
          <w:b/>
          <w:bCs/>
          <w:color w:val="000000"/>
          <w:sz w:val="28"/>
          <w:szCs w:val="28"/>
          <w:lang w:eastAsia="uk-UA"/>
        </w:rPr>
        <w:t>УЧАСНИКИ ОСВІТНЬОГО ПРОЦЕСУ</w:t>
      </w:r>
      <w:bookmarkEnd w:id="7"/>
    </w:p>
    <w:p w:rsidR="00970880" w:rsidRPr="004710B4" w:rsidRDefault="00970880" w:rsidP="00090F33">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Посади науково-педагогічних працівників можуть займати особи, які мають науковий ступінь або вчене звання, а також особи, які мають ступінь магістра. Під час заміщення вакантних посад науково-педагогічних працівників - завідувачів кафедр, професорів, доцентів, старших викладачів, викладачів </w:t>
      </w:r>
      <w:r w:rsidRPr="004710B4">
        <w:rPr>
          <w:rStyle w:val="1"/>
          <w:rFonts w:ascii="Times New Roman" w:hAnsi="Times New Roman" w:cs="Times New Roman"/>
          <w:color w:val="000000"/>
          <w:sz w:val="28"/>
          <w:szCs w:val="28"/>
          <w:lang w:eastAsia="uk-UA"/>
        </w:rPr>
        <w:lastRenderedPageBreak/>
        <w:t>укладенню трудового договору (контракту) передує конкурсний відбір, порядок проведення якого затверджується Вченою радою Університету.</w:t>
      </w:r>
    </w:p>
    <w:p w:rsidR="00970880" w:rsidRPr="004710B4" w:rsidRDefault="00970880" w:rsidP="00090F33">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Робочий час </w:t>
      </w:r>
      <w:r w:rsidR="00AC44A0" w:rsidRPr="004710B4">
        <w:rPr>
          <w:rStyle w:val="1"/>
          <w:rFonts w:ascii="Times New Roman" w:hAnsi="Times New Roman" w:cs="Times New Roman"/>
          <w:color w:val="000000"/>
          <w:sz w:val="28"/>
          <w:szCs w:val="28"/>
          <w:lang w:eastAsia="uk-UA"/>
        </w:rPr>
        <w:t xml:space="preserve">науково-педагогічних працівників </w:t>
      </w:r>
      <w:r w:rsidRPr="004710B4">
        <w:rPr>
          <w:rStyle w:val="1"/>
          <w:rFonts w:ascii="Times New Roman" w:hAnsi="Times New Roman" w:cs="Times New Roman"/>
          <w:color w:val="000000"/>
          <w:sz w:val="28"/>
          <w:szCs w:val="28"/>
          <w:lang w:eastAsia="uk-UA"/>
        </w:rPr>
        <w:t>становить 36 год. на тиждень (скорочена тривалість робочого часу) і включає час виконання ним навчальної, методичної, наукової, організаційної роботи та інших трудових обов'язків. Норми часу навчальної, методичної, наукової, організаційної роботи визначаються</w:t>
      </w:r>
      <w:r w:rsidR="0018687B" w:rsidRPr="004710B4">
        <w:rPr>
          <w:rStyle w:val="1"/>
          <w:rFonts w:ascii="Times New Roman" w:hAnsi="Times New Roman" w:cs="Times New Roman"/>
          <w:color w:val="000000"/>
          <w:sz w:val="28"/>
          <w:szCs w:val="28"/>
          <w:lang w:eastAsia="uk-UA"/>
        </w:rPr>
        <w:t xml:space="preserve"> </w:t>
      </w:r>
      <w:r w:rsidRPr="004710B4">
        <w:rPr>
          <w:rStyle w:val="82"/>
          <w:rFonts w:ascii="Times New Roman" w:hAnsi="Times New Roman" w:cs="Times New Roman"/>
          <w:color w:val="000000"/>
          <w:sz w:val="28"/>
          <w:szCs w:val="28"/>
          <w:u w:val="none"/>
          <w:lang w:eastAsia="uk-UA"/>
        </w:rPr>
        <w:t>Положення</w:t>
      </w:r>
      <w:r w:rsidR="00AC44A0">
        <w:rPr>
          <w:rStyle w:val="82"/>
          <w:rFonts w:ascii="Times New Roman" w:hAnsi="Times New Roman" w:cs="Times New Roman"/>
          <w:color w:val="000000"/>
          <w:sz w:val="28"/>
          <w:szCs w:val="28"/>
          <w:u w:val="none"/>
          <w:lang w:eastAsia="uk-UA"/>
        </w:rPr>
        <w:t>м</w:t>
      </w:r>
      <w:r w:rsidRPr="004710B4">
        <w:rPr>
          <w:rStyle w:val="82"/>
          <w:rFonts w:ascii="Times New Roman" w:hAnsi="Times New Roman" w:cs="Times New Roman"/>
          <w:color w:val="000000"/>
          <w:sz w:val="28"/>
          <w:szCs w:val="28"/>
          <w:u w:val="none"/>
          <w:lang w:eastAsia="uk-UA"/>
        </w:rPr>
        <w:t xml:space="preserve"> про планування та облік педагогічного навантаження </w:t>
      </w:r>
      <w:r w:rsidR="00AC44A0" w:rsidRPr="004710B4">
        <w:rPr>
          <w:rStyle w:val="1"/>
          <w:rFonts w:ascii="Times New Roman" w:hAnsi="Times New Roman" w:cs="Times New Roman"/>
          <w:color w:val="000000"/>
          <w:sz w:val="28"/>
          <w:szCs w:val="28"/>
          <w:lang w:eastAsia="uk-UA"/>
        </w:rPr>
        <w:t xml:space="preserve">науково-педагогічних працівників </w:t>
      </w:r>
      <w:r w:rsidRPr="004710B4">
        <w:rPr>
          <w:rStyle w:val="82"/>
          <w:rFonts w:ascii="Times New Roman" w:hAnsi="Times New Roman" w:cs="Times New Roman"/>
          <w:color w:val="000000"/>
          <w:sz w:val="28"/>
          <w:szCs w:val="28"/>
          <w:u w:val="none"/>
          <w:lang w:eastAsia="uk-UA"/>
        </w:rPr>
        <w:t>в</w:t>
      </w:r>
      <w:r w:rsidRPr="004710B4">
        <w:rPr>
          <w:rStyle w:val="8"/>
          <w:rFonts w:ascii="Times New Roman" w:hAnsi="Times New Roman" w:cs="Times New Roman"/>
          <w:color w:val="000000"/>
          <w:sz w:val="28"/>
          <w:szCs w:val="28"/>
          <w:lang w:eastAsia="uk-UA"/>
        </w:rPr>
        <w:t xml:space="preserve"> </w:t>
      </w:r>
      <w:r w:rsidR="00F10D48"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p>
    <w:p w:rsidR="00970880" w:rsidRPr="004710B4" w:rsidRDefault="00970880" w:rsidP="00090F33">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Основними документами, які визначають організацію роботи </w:t>
      </w:r>
      <w:r w:rsidR="00AC44A0" w:rsidRPr="004710B4">
        <w:rPr>
          <w:rStyle w:val="1"/>
          <w:rFonts w:ascii="Times New Roman" w:hAnsi="Times New Roman" w:cs="Times New Roman"/>
          <w:color w:val="000000"/>
          <w:sz w:val="28"/>
          <w:szCs w:val="28"/>
          <w:lang w:eastAsia="uk-UA"/>
        </w:rPr>
        <w:t xml:space="preserve">науково-педагогічних працівників </w:t>
      </w:r>
      <w:r w:rsidRPr="004710B4">
        <w:rPr>
          <w:rStyle w:val="1"/>
          <w:rFonts w:ascii="Times New Roman" w:hAnsi="Times New Roman" w:cs="Times New Roman"/>
          <w:color w:val="000000"/>
          <w:sz w:val="28"/>
          <w:szCs w:val="28"/>
          <w:lang w:eastAsia="uk-UA"/>
        </w:rPr>
        <w:t>впродовж навчального року є його Індивідуальний план роботи (містить перелік основних видів методичної, наукової, організаційної й виховної роботи) та трудовий договір (контракт).</w:t>
      </w:r>
    </w:p>
    <w:p w:rsidR="0018687B" w:rsidRPr="004710B4" w:rsidRDefault="00970880" w:rsidP="00090F33">
      <w:pPr>
        <w:pStyle w:val="a6"/>
        <w:numPr>
          <w:ilvl w:val="1"/>
          <w:numId w:val="1"/>
        </w:numPr>
        <w:shd w:val="clear" w:color="auto" w:fill="auto"/>
        <w:tabs>
          <w:tab w:val="left" w:pos="751"/>
        </w:tabs>
        <w:spacing w:before="0" w:line="360" w:lineRule="auto"/>
        <w:ind w:firstLine="720"/>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Виконання індивідуальних планів роботи </w:t>
      </w:r>
      <w:r w:rsidR="00AC44A0" w:rsidRPr="004710B4">
        <w:rPr>
          <w:rStyle w:val="1"/>
          <w:rFonts w:ascii="Times New Roman" w:hAnsi="Times New Roman" w:cs="Times New Roman"/>
          <w:color w:val="000000"/>
          <w:sz w:val="28"/>
          <w:szCs w:val="28"/>
          <w:lang w:eastAsia="uk-UA"/>
        </w:rPr>
        <w:t xml:space="preserve">науково-педагогічних працівників </w:t>
      </w:r>
      <w:r w:rsidRPr="004710B4">
        <w:rPr>
          <w:rStyle w:val="1"/>
          <w:rFonts w:ascii="Times New Roman" w:hAnsi="Times New Roman" w:cs="Times New Roman"/>
          <w:color w:val="000000"/>
          <w:sz w:val="28"/>
          <w:szCs w:val="28"/>
          <w:lang w:eastAsia="uk-UA"/>
        </w:rPr>
        <w:t>контролюється завідувачем кафедри й обговорюється на засіданнях кафедри з критичною оцінкою якості виконання кожного виду робіт, вимогою особистого пояснення кожним виконавцем причин низької якості, несвоєчасності виконання або невиконання роботи, передбаченої планом.</w:t>
      </w:r>
      <w:r w:rsidR="0018687B" w:rsidRPr="004710B4">
        <w:rPr>
          <w:rStyle w:val="1"/>
          <w:rFonts w:ascii="Times New Roman" w:hAnsi="Times New Roman" w:cs="Times New Roman"/>
          <w:color w:val="000000"/>
          <w:sz w:val="28"/>
          <w:szCs w:val="28"/>
          <w:lang w:eastAsia="uk-UA"/>
        </w:rPr>
        <w:t xml:space="preserve"> Виконання індивідуальних планів роботи завідувачів кафедр додатково контролюється деканами факультетів/ директорами навчально-наукових інститутів.</w:t>
      </w:r>
    </w:p>
    <w:p w:rsidR="00970880" w:rsidRPr="004710B4" w:rsidRDefault="00970880" w:rsidP="00090F33">
      <w:pPr>
        <w:pStyle w:val="a6"/>
        <w:numPr>
          <w:ilvl w:val="1"/>
          <w:numId w:val="1"/>
        </w:numPr>
        <w:shd w:val="clear" w:color="auto" w:fill="auto"/>
        <w:tabs>
          <w:tab w:val="left" w:pos="751"/>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У разі неможливості забезпечення освітнього процесу наявними штатними працівниками, у окремих випадках, вакантні посади </w:t>
      </w:r>
      <w:r w:rsidR="00AC44A0" w:rsidRPr="004710B4">
        <w:rPr>
          <w:rStyle w:val="1"/>
          <w:rFonts w:ascii="Times New Roman" w:hAnsi="Times New Roman" w:cs="Times New Roman"/>
          <w:color w:val="000000"/>
          <w:sz w:val="28"/>
          <w:szCs w:val="28"/>
          <w:lang w:eastAsia="uk-UA"/>
        </w:rPr>
        <w:t xml:space="preserve">науково-педагогічних працівників </w:t>
      </w:r>
      <w:r w:rsidRPr="004710B4">
        <w:rPr>
          <w:rStyle w:val="1"/>
          <w:rFonts w:ascii="Times New Roman" w:hAnsi="Times New Roman" w:cs="Times New Roman"/>
          <w:color w:val="000000"/>
          <w:sz w:val="28"/>
          <w:szCs w:val="28"/>
          <w:lang w:eastAsia="uk-UA"/>
        </w:rPr>
        <w:t>можуть заміщуватися за трудовим договором до проведення конкурсного заміщення цих посад у поточному навчальному році.</w:t>
      </w:r>
    </w:p>
    <w:p w:rsidR="00970880" w:rsidRPr="004710B4" w:rsidRDefault="00970880" w:rsidP="00090F33">
      <w:pPr>
        <w:pStyle w:val="a6"/>
        <w:numPr>
          <w:ilvl w:val="1"/>
          <w:numId w:val="1"/>
        </w:numPr>
        <w:shd w:val="clear" w:color="auto" w:fill="auto"/>
        <w:tabs>
          <w:tab w:val="left" w:pos="744"/>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Права й обов'язки </w:t>
      </w:r>
      <w:r w:rsidR="00AC44A0" w:rsidRPr="004710B4">
        <w:rPr>
          <w:rStyle w:val="1"/>
          <w:rFonts w:ascii="Times New Roman" w:hAnsi="Times New Roman" w:cs="Times New Roman"/>
          <w:color w:val="000000"/>
          <w:sz w:val="28"/>
          <w:szCs w:val="28"/>
          <w:lang w:eastAsia="uk-UA"/>
        </w:rPr>
        <w:t xml:space="preserve">науково-педагогічних працівників </w:t>
      </w:r>
      <w:r w:rsidRPr="004710B4">
        <w:rPr>
          <w:rStyle w:val="1"/>
          <w:rFonts w:ascii="Times New Roman" w:hAnsi="Times New Roman" w:cs="Times New Roman"/>
          <w:color w:val="000000"/>
          <w:sz w:val="28"/>
          <w:szCs w:val="28"/>
          <w:lang w:eastAsia="uk-UA"/>
        </w:rPr>
        <w:t>визначаються законодавством України, трудовим договором (контрактом), посадовою інструкцією та нормативною базою Університету.</w:t>
      </w:r>
    </w:p>
    <w:p w:rsidR="00970880" w:rsidRPr="004710B4" w:rsidRDefault="00970880" w:rsidP="00090F33">
      <w:pPr>
        <w:pStyle w:val="a6"/>
        <w:numPr>
          <w:ilvl w:val="1"/>
          <w:numId w:val="1"/>
        </w:numPr>
        <w:shd w:val="clear" w:color="auto" w:fill="auto"/>
        <w:tabs>
          <w:tab w:val="left" w:pos="72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З метою сприяння адаптації студентів до освітнього процесу в університеті, проведення індивідуальної й загальної виховної роботи серед студентів групи, з'ясування проблем студентів і надання їм можливої допомоги, оперативного інформування студентів щодо нормативної бази Університету тощо, </w:t>
      </w:r>
      <w:r w:rsidRPr="004710B4">
        <w:rPr>
          <w:rStyle w:val="1"/>
          <w:rFonts w:ascii="Times New Roman" w:hAnsi="Times New Roman" w:cs="Times New Roman"/>
          <w:color w:val="000000"/>
          <w:sz w:val="28"/>
          <w:szCs w:val="28"/>
          <w:lang w:eastAsia="uk-UA"/>
        </w:rPr>
        <w:lastRenderedPageBreak/>
        <w:t xml:space="preserve">декан факультету за поданням кафедр призначає кураторів, які діють відповідно до </w:t>
      </w:r>
      <w:r w:rsidRPr="004710B4">
        <w:rPr>
          <w:rFonts w:ascii="Times New Roman" w:hAnsi="Times New Roman" w:cs="Times New Roman"/>
          <w:color w:val="000000"/>
          <w:sz w:val="28"/>
          <w:szCs w:val="28"/>
          <w:lang w:eastAsia="uk-UA"/>
        </w:rPr>
        <w:t xml:space="preserve">Положення про куратора академічної групи </w:t>
      </w:r>
      <w:r w:rsidR="00F10D48" w:rsidRPr="004710B4">
        <w:rPr>
          <w:rFonts w:ascii="Times New Roman" w:hAnsi="Times New Roman" w:cs="Times New Roman"/>
          <w:color w:val="000000"/>
          <w:sz w:val="28"/>
          <w:szCs w:val="28"/>
          <w:lang w:eastAsia="uk-UA"/>
        </w:rPr>
        <w:t>Державного університет</w:t>
      </w:r>
      <w:r w:rsidR="0018687B" w:rsidRPr="004710B4">
        <w:rPr>
          <w:rFonts w:ascii="Times New Roman" w:hAnsi="Times New Roman" w:cs="Times New Roman"/>
          <w:color w:val="000000"/>
          <w:sz w:val="28"/>
          <w:szCs w:val="28"/>
          <w:lang w:eastAsia="uk-UA"/>
        </w:rPr>
        <w:t>у</w:t>
      </w:r>
      <w:r w:rsidR="00F10D48" w:rsidRPr="004710B4">
        <w:rPr>
          <w:rFonts w:ascii="Times New Roman" w:hAnsi="Times New Roman" w:cs="Times New Roman"/>
          <w:color w:val="000000"/>
          <w:sz w:val="28"/>
          <w:szCs w:val="28"/>
          <w:lang w:eastAsia="uk-UA"/>
        </w:rPr>
        <w:t xml:space="preserve"> інтелектуальних технологій і зв’язку</w:t>
      </w:r>
    </w:p>
    <w:p w:rsidR="00970880" w:rsidRPr="004710B4" w:rsidRDefault="00970880" w:rsidP="00090F33">
      <w:pPr>
        <w:pStyle w:val="a6"/>
        <w:numPr>
          <w:ilvl w:val="1"/>
          <w:numId w:val="1"/>
        </w:numPr>
        <w:shd w:val="clear" w:color="auto" w:fill="auto"/>
        <w:tabs>
          <w:tab w:val="left" w:pos="722"/>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Для підвищення ефективності організаційного забезпечення освітнього процесу в академічній групі та з метою більшого залучення студентства до участі в житті Університету, колектив академічної групи обирає старосту</w:t>
      </w:r>
      <w:r w:rsidR="0018687B" w:rsidRPr="004710B4">
        <w:rPr>
          <w:rStyle w:val="1"/>
          <w:rFonts w:ascii="Times New Roman" w:hAnsi="Times New Roman" w:cs="Times New Roman"/>
          <w:color w:val="000000"/>
          <w:sz w:val="28"/>
          <w:szCs w:val="28"/>
          <w:lang w:eastAsia="uk-UA"/>
        </w:rPr>
        <w:t xml:space="preserve"> та його заступника</w:t>
      </w:r>
      <w:r w:rsidRPr="004710B4">
        <w:rPr>
          <w:rStyle w:val="1"/>
          <w:rFonts w:ascii="Times New Roman" w:hAnsi="Times New Roman" w:cs="Times New Roman"/>
          <w:color w:val="000000"/>
          <w:sz w:val="28"/>
          <w:szCs w:val="28"/>
          <w:lang w:eastAsia="uk-UA"/>
        </w:rPr>
        <w:t>, як</w:t>
      </w:r>
      <w:r w:rsidR="0018687B" w:rsidRPr="004710B4">
        <w:rPr>
          <w:rStyle w:val="1"/>
          <w:rFonts w:ascii="Times New Roman" w:hAnsi="Times New Roman" w:cs="Times New Roman"/>
          <w:color w:val="000000"/>
          <w:sz w:val="28"/>
          <w:szCs w:val="28"/>
          <w:lang w:eastAsia="uk-UA"/>
        </w:rPr>
        <w:t>і</w:t>
      </w:r>
      <w:r w:rsidRPr="004710B4">
        <w:rPr>
          <w:rStyle w:val="1"/>
          <w:rFonts w:ascii="Times New Roman" w:hAnsi="Times New Roman" w:cs="Times New Roman"/>
          <w:color w:val="000000"/>
          <w:sz w:val="28"/>
          <w:szCs w:val="28"/>
          <w:lang w:eastAsia="uk-UA"/>
        </w:rPr>
        <w:t xml:space="preserve"> є представник</w:t>
      </w:r>
      <w:r w:rsidR="0018687B" w:rsidRPr="004710B4">
        <w:rPr>
          <w:rStyle w:val="1"/>
          <w:rFonts w:ascii="Times New Roman" w:hAnsi="Times New Roman" w:cs="Times New Roman"/>
          <w:color w:val="000000"/>
          <w:sz w:val="28"/>
          <w:szCs w:val="28"/>
          <w:lang w:eastAsia="uk-UA"/>
        </w:rPr>
        <w:t>ами</w:t>
      </w:r>
      <w:r w:rsidRPr="004710B4">
        <w:rPr>
          <w:rStyle w:val="1"/>
          <w:rFonts w:ascii="Times New Roman" w:hAnsi="Times New Roman" w:cs="Times New Roman"/>
          <w:color w:val="000000"/>
          <w:sz w:val="28"/>
          <w:szCs w:val="28"/>
          <w:lang w:eastAsia="uk-UA"/>
        </w:rPr>
        <w:t xml:space="preserve"> академічної групи перед деканатом.</w:t>
      </w:r>
    </w:p>
    <w:p w:rsidR="00970880" w:rsidRPr="004710B4" w:rsidRDefault="00970880" w:rsidP="00090F33">
      <w:pPr>
        <w:pStyle w:val="a6"/>
        <w:numPr>
          <w:ilvl w:val="1"/>
          <w:numId w:val="1"/>
        </w:numPr>
        <w:shd w:val="clear" w:color="auto" w:fill="auto"/>
        <w:tabs>
          <w:tab w:val="left" w:pos="733"/>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Здобувачі </w:t>
      </w:r>
      <w:r w:rsidR="00AC44A0">
        <w:rPr>
          <w:rStyle w:val="1"/>
          <w:rFonts w:ascii="Times New Roman" w:hAnsi="Times New Roman" w:cs="Times New Roman"/>
          <w:color w:val="000000"/>
          <w:sz w:val="28"/>
          <w:szCs w:val="28"/>
          <w:lang w:eastAsia="uk-UA"/>
        </w:rPr>
        <w:t xml:space="preserve">вищої освіти </w:t>
      </w:r>
      <w:r w:rsidRPr="004710B4">
        <w:rPr>
          <w:rStyle w:val="1"/>
          <w:rFonts w:ascii="Times New Roman" w:hAnsi="Times New Roman" w:cs="Times New Roman"/>
          <w:color w:val="000000"/>
          <w:sz w:val="28"/>
          <w:szCs w:val="28"/>
          <w:lang w:eastAsia="uk-UA"/>
        </w:rPr>
        <w:t>мають права й обов'язки, передбачені законодавством України, нормативною базою Університету та договором (контрактом), укладеним між Університетом і особою, яка навчається, або фізичною (юридичною) особою, яка оплачує таке навчання.</w:t>
      </w:r>
    </w:p>
    <w:p w:rsidR="00F77F7B" w:rsidRDefault="00970880" w:rsidP="00090F33">
      <w:pPr>
        <w:pStyle w:val="a6"/>
        <w:numPr>
          <w:ilvl w:val="1"/>
          <w:numId w:val="1"/>
        </w:numPr>
        <w:shd w:val="clear" w:color="auto" w:fill="auto"/>
        <w:tabs>
          <w:tab w:val="left" w:pos="733"/>
        </w:tabs>
        <w:spacing w:before="0" w:line="360" w:lineRule="auto"/>
        <w:ind w:firstLine="720"/>
        <w:jc w:val="both"/>
        <w:rPr>
          <w:rFonts w:ascii="Times New Roman" w:hAnsi="Times New Roman" w:cs="Times New Roman"/>
          <w:color w:val="000000"/>
          <w:sz w:val="28"/>
          <w:szCs w:val="28"/>
          <w:lang w:eastAsia="uk-UA"/>
        </w:rPr>
      </w:pPr>
      <w:r w:rsidRPr="004710B4">
        <w:rPr>
          <w:rStyle w:val="1"/>
          <w:rFonts w:ascii="Times New Roman" w:hAnsi="Times New Roman" w:cs="Times New Roman"/>
          <w:color w:val="000000"/>
          <w:sz w:val="28"/>
          <w:szCs w:val="28"/>
          <w:lang w:eastAsia="uk-UA"/>
        </w:rPr>
        <w:t xml:space="preserve">Організація освітнього процесу для здобувачів </w:t>
      </w:r>
      <w:r w:rsidR="00AC44A0">
        <w:rPr>
          <w:rStyle w:val="1"/>
          <w:rFonts w:ascii="Times New Roman" w:hAnsi="Times New Roman" w:cs="Times New Roman"/>
          <w:color w:val="000000"/>
          <w:sz w:val="28"/>
          <w:szCs w:val="28"/>
          <w:lang w:eastAsia="uk-UA"/>
        </w:rPr>
        <w:t xml:space="preserve">вищої освіти </w:t>
      </w:r>
      <w:r w:rsidRPr="004710B4">
        <w:rPr>
          <w:rStyle w:val="1"/>
          <w:rFonts w:ascii="Times New Roman" w:hAnsi="Times New Roman" w:cs="Times New Roman"/>
          <w:color w:val="000000"/>
          <w:sz w:val="28"/>
          <w:szCs w:val="28"/>
          <w:lang w:eastAsia="uk-UA"/>
        </w:rPr>
        <w:t xml:space="preserve">з особливими потребами, реалізація їх академічних прав в Університеті здійснюється відповідно до чинного законодавства та </w:t>
      </w:r>
      <w:r w:rsidRPr="004710B4">
        <w:rPr>
          <w:rFonts w:ascii="Times New Roman" w:hAnsi="Times New Roman" w:cs="Times New Roman"/>
          <w:color w:val="000000"/>
          <w:sz w:val="28"/>
          <w:szCs w:val="28"/>
          <w:lang w:eastAsia="uk-UA"/>
        </w:rPr>
        <w:t>Положення про організацію</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інклюзивного навчання в </w:t>
      </w:r>
      <w:r w:rsidR="00F10D48"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Fonts w:ascii="Times New Roman" w:hAnsi="Times New Roman" w:cs="Times New Roman"/>
          <w:color w:val="000000"/>
          <w:sz w:val="28"/>
          <w:szCs w:val="28"/>
          <w:lang w:eastAsia="uk-UA"/>
        </w:rPr>
        <w:t>.</w:t>
      </w:r>
    </w:p>
    <w:p w:rsidR="00970880" w:rsidRPr="00F77F7B" w:rsidRDefault="00970880" w:rsidP="00090F33">
      <w:pPr>
        <w:pStyle w:val="20"/>
        <w:keepNext/>
        <w:keepLines/>
        <w:numPr>
          <w:ilvl w:val="0"/>
          <w:numId w:val="1"/>
        </w:numPr>
        <w:shd w:val="clear" w:color="auto" w:fill="auto"/>
        <w:tabs>
          <w:tab w:val="left" w:pos="426"/>
        </w:tabs>
        <w:spacing w:after="100" w:line="392" w:lineRule="exact"/>
        <w:ind w:right="1" w:firstLine="0"/>
        <w:rPr>
          <w:rStyle w:val="2"/>
          <w:rFonts w:ascii="Times New Roman" w:hAnsi="Times New Roman" w:cs="Times New Roman"/>
          <w:b/>
          <w:bCs/>
          <w:sz w:val="28"/>
          <w:szCs w:val="28"/>
        </w:rPr>
      </w:pPr>
      <w:bookmarkStart w:id="8" w:name="bookmark8"/>
      <w:r w:rsidRPr="004710B4">
        <w:rPr>
          <w:rStyle w:val="2"/>
          <w:rFonts w:ascii="Times New Roman" w:hAnsi="Times New Roman" w:cs="Times New Roman"/>
          <w:b/>
          <w:bCs/>
          <w:color w:val="000000"/>
          <w:sz w:val="28"/>
          <w:szCs w:val="28"/>
          <w:lang w:eastAsia="uk-UA"/>
        </w:rPr>
        <w:t>ЗАБ</w:t>
      </w:r>
      <w:r w:rsidR="00090F33" w:rsidRPr="004710B4">
        <w:rPr>
          <w:rStyle w:val="2"/>
          <w:rFonts w:ascii="Times New Roman" w:hAnsi="Times New Roman" w:cs="Times New Roman"/>
          <w:b/>
          <w:bCs/>
          <w:color w:val="000000"/>
          <w:sz w:val="28"/>
          <w:szCs w:val="28"/>
          <w:lang w:eastAsia="uk-UA"/>
        </w:rPr>
        <w:t xml:space="preserve">ЕЗПЕЧЕННЯ ЯКОСТІ ВИЩОЇ ОСВІТИ </w:t>
      </w:r>
      <w:r w:rsidR="00090F33" w:rsidRPr="004710B4">
        <w:rPr>
          <w:rStyle w:val="2"/>
          <w:rFonts w:ascii="Times New Roman" w:hAnsi="Times New Roman" w:cs="Times New Roman"/>
          <w:b/>
          <w:bCs/>
          <w:color w:val="000000"/>
          <w:sz w:val="28"/>
          <w:szCs w:val="28"/>
          <w:lang w:val="ru-RU" w:eastAsia="uk-UA"/>
        </w:rPr>
        <w:t>ТА</w:t>
      </w:r>
      <w:r w:rsidRPr="004710B4">
        <w:rPr>
          <w:rStyle w:val="2"/>
          <w:rFonts w:ascii="Times New Roman" w:hAnsi="Times New Roman" w:cs="Times New Roman"/>
          <w:b/>
          <w:bCs/>
          <w:color w:val="000000"/>
          <w:sz w:val="28"/>
          <w:szCs w:val="28"/>
          <w:lang w:eastAsia="uk-UA"/>
        </w:rPr>
        <w:t xml:space="preserve"> ІНФОРМАТИЗАЦІЯ ОСВІТНЬОГО ПРОЦЕСУ </w:t>
      </w:r>
      <w:r w:rsidR="00090F33" w:rsidRPr="004710B4">
        <w:rPr>
          <w:rStyle w:val="2"/>
          <w:rFonts w:ascii="Times New Roman" w:hAnsi="Times New Roman" w:cs="Times New Roman"/>
          <w:b/>
          <w:bCs/>
          <w:color w:val="000000"/>
          <w:sz w:val="28"/>
          <w:szCs w:val="28"/>
          <w:lang w:val="ru-RU" w:eastAsia="uk-UA"/>
        </w:rPr>
        <w:t>В</w:t>
      </w:r>
      <w:r w:rsidRPr="004710B4">
        <w:rPr>
          <w:rStyle w:val="2"/>
          <w:rFonts w:ascii="Times New Roman" w:hAnsi="Times New Roman" w:cs="Times New Roman"/>
          <w:b/>
          <w:bCs/>
          <w:color w:val="000000"/>
          <w:sz w:val="28"/>
          <w:szCs w:val="28"/>
          <w:lang w:eastAsia="uk-UA"/>
        </w:rPr>
        <w:t xml:space="preserve"> УНІВЕРСИТЕТІ</w:t>
      </w:r>
      <w:bookmarkEnd w:id="8"/>
    </w:p>
    <w:p w:rsidR="00970880" w:rsidRPr="004710B4" w:rsidRDefault="00970880" w:rsidP="00090F33">
      <w:pPr>
        <w:pStyle w:val="a6"/>
        <w:numPr>
          <w:ilvl w:val="1"/>
          <w:numId w:val="1"/>
        </w:numPr>
        <w:shd w:val="clear" w:color="auto" w:fill="auto"/>
        <w:tabs>
          <w:tab w:val="left" w:pos="740"/>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Інформатизація, як важливий механізм модернізації освітнього процесу Університету, спрямована на підвищення якості, доступності й ефективності вищої освіти та передбачає зокрема:</w:t>
      </w:r>
    </w:p>
    <w:p w:rsidR="00970880" w:rsidRPr="004710B4" w:rsidRDefault="00970880" w:rsidP="00090F33">
      <w:pPr>
        <w:pStyle w:val="a6"/>
        <w:numPr>
          <w:ilvl w:val="0"/>
          <w:numId w:val="2"/>
        </w:numPr>
        <w:shd w:val="clear" w:color="auto" w:fill="auto"/>
        <w:tabs>
          <w:tab w:val="left" w:pos="709"/>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впровадження автоматизованих систем управління освітнім процесом в Університеті;</w:t>
      </w:r>
    </w:p>
    <w:p w:rsidR="00970880" w:rsidRPr="004710B4" w:rsidRDefault="00970880" w:rsidP="00090F33">
      <w:pPr>
        <w:pStyle w:val="a6"/>
        <w:numPr>
          <w:ilvl w:val="0"/>
          <w:numId w:val="2"/>
        </w:numPr>
        <w:shd w:val="clear" w:color="auto" w:fill="auto"/>
        <w:tabs>
          <w:tab w:val="left" w:pos="439"/>
          <w:tab w:val="left" w:pos="709"/>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створення єдиного інформаційного освітнього простору Університету;</w:t>
      </w:r>
    </w:p>
    <w:p w:rsidR="00970880" w:rsidRPr="004710B4" w:rsidRDefault="00970880" w:rsidP="00090F33">
      <w:pPr>
        <w:pStyle w:val="a6"/>
        <w:numPr>
          <w:ilvl w:val="0"/>
          <w:numId w:val="2"/>
        </w:numPr>
        <w:shd w:val="clear" w:color="auto" w:fill="auto"/>
        <w:tabs>
          <w:tab w:val="left" w:pos="506"/>
          <w:tab w:val="left" w:pos="709"/>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використання інформаційних технологій в освітньому процесі;</w:t>
      </w:r>
    </w:p>
    <w:p w:rsidR="00970880" w:rsidRPr="004710B4" w:rsidRDefault="0018687B" w:rsidP="00090F33">
      <w:pPr>
        <w:pStyle w:val="a6"/>
        <w:numPr>
          <w:ilvl w:val="0"/>
          <w:numId w:val="2"/>
        </w:numPr>
        <w:shd w:val="clear" w:color="auto" w:fill="auto"/>
        <w:tabs>
          <w:tab w:val="left" w:pos="709"/>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створення</w:t>
      </w:r>
      <w:r w:rsidR="00970880" w:rsidRPr="004710B4">
        <w:rPr>
          <w:rStyle w:val="1"/>
          <w:rFonts w:ascii="Times New Roman" w:hAnsi="Times New Roman" w:cs="Times New Roman"/>
          <w:color w:val="000000"/>
          <w:sz w:val="28"/>
          <w:szCs w:val="28"/>
          <w:lang w:eastAsia="uk-UA"/>
        </w:rPr>
        <w:t xml:space="preserve"> автоматизованої інформаційної системи</w:t>
      </w:r>
      <w:r w:rsidRPr="004710B4">
        <w:rPr>
          <w:rStyle w:val="1"/>
          <w:rFonts w:ascii="Times New Roman" w:hAnsi="Times New Roman" w:cs="Times New Roman"/>
          <w:color w:val="000000"/>
          <w:sz w:val="28"/>
          <w:szCs w:val="28"/>
          <w:lang w:eastAsia="uk-UA"/>
        </w:rPr>
        <w:t>;</w:t>
      </w:r>
    </w:p>
    <w:p w:rsidR="00970880" w:rsidRPr="004710B4" w:rsidRDefault="00970880" w:rsidP="00090F33">
      <w:pPr>
        <w:pStyle w:val="a6"/>
        <w:numPr>
          <w:ilvl w:val="0"/>
          <w:numId w:val="2"/>
        </w:numPr>
        <w:shd w:val="clear" w:color="auto" w:fill="auto"/>
        <w:tabs>
          <w:tab w:val="left" w:pos="709"/>
        </w:tabs>
        <w:spacing w:before="0" w:line="360" w:lineRule="auto"/>
        <w:ind w:firstLine="743"/>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розвиток електронного архіву освітніх і наукових матеріалів Університету</w:t>
      </w:r>
      <w:r w:rsidRPr="004710B4">
        <w:rPr>
          <w:rStyle w:val="1"/>
          <w:rFonts w:ascii="Times New Roman" w:hAnsi="Times New Roman" w:cs="Times New Roman"/>
          <w:color w:val="000000"/>
          <w:sz w:val="28"/>
          <w:szCs w:val="28"/>
          <w:lang w:val="de-DE" w:eastAsia="de-DE"/>
        </w:rPr>
        <w:t>;</w:t>
      </w:r>
    </w:p>
    <w:p w:rsidR="00970880" w:rsidRPr="004710B4" w:rsidRDefault="00970880" w:rsidP="00090F33">
      <w:pPr>
        <w:pStyle w:val="a6"/>
        <w:numPr>
          <w:ilvl w:val="0"/>
          <w:numId w:val="2"/>
        </w:numPr>
        <w:shd w:val="clear" w:color="auto" w:fill="auto"/>
        <w:tabs>
          <w:tab w:val="left" w:pos="709"/>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модернізацію й розвиток автоматизованої системи тестування та контролю якості освітнього процесу в Університеті.</w:t>
      </w:r>
    </w:p>
    <w:p w:rsidR="00970880" w:rsidRPr="004710B4" w:rsidRDefault="00970880" w:rsidP="00090F33">
      <w:pPr>
        <w:pStyle w:val="a6"/>
        <w:numPr>
          <w:ilvl w:val="1"/>
          <w:numId w:val="1"/>
        </w:numPr>
        <w:shd w:val="clear" w:color="auto" w:fill="auto"/>
        <w:tabs>
          <w:tab w:val="left" w:pos="754"/>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lastRenderedPageBreak/>
        <w:t xml:space="preserve">Політика Університету щодо системи забезпечення якості вищої освіти, її функціонування й інформаційного менеджменту у сфері освітньої діяльності визначається </w:t>
      </w:r>
      <w:r w:rsidRPr="004710B4">
        <w:rPr>
          <w:rFonts w:ascii="Times New Roman" w:hAnsi="Times New Roman" w:cs="Times New Roman"/>
          <w:color w:val="000000"/>
          <w:sz w:val="28"/>
          <w:szCs w:val="28"/>
          <w:lang w:eastAsia="uk-UA"/>
        </w:rPr>
        <w:t>Положенням про внутрішню систему</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забезпечення якості вищої освіти в </w:t>
      </w:r>
      <w:r w:rsidR="00F10D48"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090F33">
      <w:pPr>
        <w:pStyle w:val="a6"/>
        <w:numPr>
          <w:ilvl w:val="1"/>
          <w:numId w:val="1"/>
        </w:numPr>
        <w:shd w:val="clear" w:color="auto" w:fill="auto"/>
        <w:tabs>
          <w:tab w:val="left" w:pos="754"/>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Розвиток культури академічної доброчесності, запобігання й виявлення плагіату в академічних текстах за авторства учасників освітнього процесу в Університеті регламентується: </w:t>
      </w:r>
      <w:r w:rsidRPr="004710B4">
        <w:rPr>
          <w:rFonts w:ascii="Times New Roman" w:hAnsi="Times New Roman" w:cs="Times New Roman"/>
          <w:color w:val="000000"/>
          <w:sz w:val="28"/>
          <w:szCs w:val="28"/>
          <w:lang w:eastAsia="uk-UA"/>
        </w:rPr>
        <w:t>Положенням про систему запобігання</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 xml:space="preserve">академічному плагіату в </w:t>
      </w:r>
      <w:r w:rsidR="00F10D48"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Положенням про</w:t>
      </w:r>
      <w:r w:rsidRPr="004710B4">
        <w:rPr>
          <w:rStyle w:val="1"/>
          <w:rFonts w:ascii="Times New Roman" w:hAnsi="Times New Roman" w:cs="Times New Roman"/>
          <w:color w:val="000000"/>
          <w:sz w:val="28"/>
          <w:szCs w:val="28"/>
          <w:lang w:eastAsia="uk-UA"/>
        </w:rPr>
        <w:t xml:space="preserve"> </w:t>
      </w:r>
      <w:r w:rsidRPr="004710B4">
        <w:rPr>
          <w:rFonts w:ascii="Times New Roman" w:hAnsi="Times New Roman" w:cs="Times New Roman"/>
          <w:color w:val="000000"/>
          <w:sz w:val="28"/>
          <w:szCs w:val="28"/>
          <w:lang w:eastAsia="uk-UA"/>
        </w:rPr>
        <w:t>комісію з питань етики та академічної чесності</w:t>
      </w:r>
      <w:r w:rsidRPr="004710B4">
        <w:rPr>
          <w:rStyle w:val="1"/>
          <w:rFonts w:ascii="Times New Roman" w:hAnsi="Times New Roman" w:cs="Times New Roman"/>
          <w:color w:val="000000"/>
          <w:sz w:val="28"/>
          <w:szCs w:val="28"/>
          <w:lang w:eastAsia="uk-UA"/>
        </w:rPr>
        <w:t xml:space="preserve"> та </w:t>
      </w:r>
      <w:r w:rsidRPr="004710B4">
        <w:rPr>
          <w:rFonts w:ascii="Times New Roman" w:hAnsi="Times New Roman" w:cs="Times New Roman"/>
          <w:color w:val="000000"/>
          <w:sz w:val="28"/>
          <w:szCs w:val="28"/>
          <w:lang w:eastAsia="uk-UA"/>
        </w:rPr>
        <w:t>Кодексом честі</w:t>
      </w:r>
      <w:r w:rsidRPr="004710B4">
        <w:rPr>
          <w:rStyle w:val="1"/>
          <w:rFonts w:ascii="Times New Roman" w:hAnsi="Times New Roman" w:cs="Times New Roman"/>
          <w:color w:val="000000"/>
          <w:sz w:val="28"/>
          <w:szCs w:val="28"/>
          <w:lang w:eastAsia="uk-UA"/>
        </w:rPr>
        <w:t xml:space="preserve"> Університету.</w:t>
      </w:r>
    </w:p>
    <w:p w:rsidR="00970880" w:rsidRPr="004710B4" w:rsidRDefault="00970880" w:rsidP="00090F33">
      <w:pPr>
        <w:pStyle w:val="a6"/>
        <w:numPr>
          <w:ilvl w:val="1"/>
          <w:numId w:val="1"/>
        </w:numPr>
        <w:shd w:val="clear" w:color="auto" w:fill="auto"/>
        <w:tabs>
          <w:tab w:val="left" w:pos="754"/>
        </w:tabs>
        <w:spacing w:before="0" w:line="360" w:lineRule="auto"/>
        <w:ind w:firstLine="743"/>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Конфліктні ситуації, які виникають під час освітнього процесу вирішуються відповідно до </w:t>
      </w:r>
      <w:r w:rsidRPr="004710B4">
        <w:rPr>
          <w:rFonts w:ascii="Times New Roman" w:hAnsi="Times New Roman" w:cs="Times New Roman"/>
          <w:color w:val="000000"/>
          <w:sz w:val="28"/>
          <w:szCs w:val="28"/>
          <w:lang w:eastAsia="uk-UA"/>
        </w:rPr>
        <w:t xml:space="preserve">Положення про вирішення конфліктних ситуацій в </w:t>
      </w:r>
      <w:r w:rsidR="00F10D48" w:rsidRPr="004710B4">
        <w:rPr>
          <w:rFonts w:ascii="Times New Roman" w:hAnsi="Times New Roman" w:cs="Times New Roman"/>
          <w:color w:val="000000"/>
          <w:sz w:val="28"/>
          <w:szCs w:val="28"/>
          <w:lang w:eastAsia="uk-UA"/>
        </w:rPr>
        <w:t>Державному університеті інтелектуальних технологій і зв’язку.</w:t>
      </w:r>
    </w:p>
    <w:p w:rsidR="00090F33" w:rsidRPr="00A35E88" w:rsidRDefault="00090F33" w:rsidP="00F77F7B">
      <w:pPr>
        <w:widowControl/>
        <w:rPr>
          <w:rFonts w:ascii="Times New Roman" w:hAnsi="Times New Roman" w:cs="Times New Roman"/>
          <w:color w:val="auto"/>
          <w:sz w:val="28"/>
          <w:szCs w:val="28"/>
          <w:lang w:eastAsia="ru-RU"/>
        </w:rPr>
      </w:pPr>
    </w:p>
    <w:p w:rsidR="00970880" w:rsidRPr="004710B4" w:rsidRDefault="00970880">
      <w:pPr>
        <w:pStyle w:val="20"/>
        <w:keepNext/>
        <w:keepLines/>
        <w:numPr>
          <w:ilvl w:val="0"/>
          <w:numId w:val="1"/>
        </w:numPr>
        <w:shd w:val="clear" w:color="auto" w:fill="auto"/>
        <w:tabs>
          <w:tab w:val="left" w:pos="811"/>
        </w:tabs>
        <w:spacing w:after="94" w:line="320" w:lineRule="exact"/>
        <w:ind w:left="260" w:firstLine="0"/>
        <w:rPr>
          <w:rStyle w:val="2"/>
          <w:rFonts w:ascii="Times New Roman" w:hAnsi="Times New Roman" w:cs="Times New Roman"/>
          <w:b/>
          <w:bCs/>
          <w:sz w:val="28"/>
          <w:szCs w:val="28"/>
        </w:rPr>
      </w:pPr>
      <w:bookmarkStart w:id="9" w:name="bookmark9"/>
      <w:r w:rsidRPr="004710B4">
        <w:rPr>
          <w:rStyle w:val="2"/>
          <w:rFonts w:ascii="Times New Roman" w:hAnsi="Times New Roman" w:cs="Times New Roman"/>
          <w:b/>
          <w:bCs/>
          <w:color w:val="000000"/>
          <w:sz w:val="28"/>
          <w:szCs w:val="28"/>
          <w:lang w:eastAsia="uk-UA"/>
        </w:rPr>
        <w:t>ПРИКІНЦЕВІ ТА ПЕРЕХІДНІ ПОЛОЖЕННЯ</w:t>
      </w:r>
      <w:bookmarkEnd w:id="9"/>
    </w:p>
    <w:p w:rsidR="00970880" w:rsidRPr="004710B4" w:rsidRDefault="00970880" w:rsidP="00090F33">
      <w:pPr>
        <w:pStyle w:val="a6"/>
        <w:numPr>
          <w:ilvl w:val="1"/>
          <w:numId w:val="1"/>
        </w:numPr>
        <w:shd w:val="clear" w:color="auto" w:fill="auto"/>
        <w:tabs>
          <w:tab w:val="left" w:pos="73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 xml:space="preserve">Це Положення, зміни й доповнення до нього затверджуються Вченою радою Університету та вводяться в дію наказом ректора </w:t>
      </w:r>
      <w:r w:rsidR="00F10D48" w:rsidRPr="004710B4">
        <w:rPr>
          <w:rFonts w:ascii="Times New Roman" w:hAnsi="Times New Roman" w:cs="Times New Roman"/>
          <w:color w:val="000000"/>
          <w:sz w:val="28"/>
          <w:szCs w:val="28"/>
          <w:lang w:eastAsia="uk-UA"/>
        </w:rPr>
        <w:t xml:space="preserve">Державного </w:t>
      </w:r>
      <w:r w:rsidR="004710B4" w:rsidRPr="004710B4">
        <w:rPr>
          <w:rFonts w:ascii="Times New Roman" w:hAnsi="Times New Roman" w:cs="Times New Roman"/>
          <w:color w:val="000000"/>
          <w:sz w:val="28"/>
          <w:szCs w:val="28"/>
          <w:lang w:eastAsia="uk-UA"/>
        </w:rPr>
        <w:t>університету</w:t>
      </w:r>
      <w:r w:rsidR="00F10D48" w:rsidRPr="004710B4">
        <w:rPr>
          <w:rFonts w:ascii="Times New Roman" w:hAnsi="Times New Roman" w:cs="Times New Roman"/>
          <w:color w:val="000000"/>
          <w:sz w:val="28"/>
          <w:szCs w:val="28"/>
          <w:lang w:eastAsia="uk-UA"/>
        </w:rPr>
        <w:t xml:space="preserve"> інтелектуальних технологій і зв’язку</w:t>
      </w:r>
      <w:r w:rsidRPr="004710B4">
        <w:rPr>
          <w:rStyle w:val="1"/>
          <w:rFonts w:ascii="Times New Roman" w:hAnsi="Times New Roman" w:cs="Times New Roman"/>
          <w:color w:val="000000"/>
          <w:sz w:val="28"/>
          <w:szCs w:val="28"/>
          <w:lang w:eastAsia="uk-UA"/>
        </w:rPr>
        <w:t>.</w:t>
      </w:r>
    </w:p>
    <w:p w:rsidR="00970880" w:rsidRPr="004710B4" w:rsidRDefault="00970880" w:rsidP="00090F33">
      <w:pPr>
        <w:pStyle w:val="a6"/>
        <w:numPr>
          <w:ilvl w:val="1"/>
          <w:numId w:val="1"/>
        </w:numPr>
        <w:shd w:val="clear" w:color="auto" w:fill="auto"/>
        <w:tabs>
          <w:tab w:val="left" w:pos="740"/>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Вимоги Положення обов'язкові для виконання всіма учасниками освітнього процесу Університету.</w:t>
      </w:r>
    </w:p>
    <w:p w:rsidR="00970880" w:rsidRPr="004710B4" w:rsidRDefault="00970880" w:rsidP="00090F33">
      <w:pPr>
        <w:pStyle w:val="a6"/>
        <w:numPr>
          <w:ilvl w:val="1"/>
          <w:numId w:val="1"/>
        </w:numPr>
        <w:shd w:val="clear" w:color="auto" w:fill="auto"/>
        <w:tabs>
          <w:tab w:val="left" w:pos="736"/>
        </w:tabs>
        <w:spacing w:before="0" w:line="360" w:lineRule="auto"/>
        <w:ind w:firstLine="720"/>
        <w:jc w:val="both"/>
        <w:rPr>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Контроль за дотриманням вимог Положення покладається на посадових осіб Університету відповідно до їх функціональних обов'язків.</w:t>
      </w:r>
    </w:p>
    <w:p w:rsidR="00970880" w:rsidRPr="009005A9" w:rsidRDefault="00970880" w:rsidP="00090F33">
      <w:pPr>
        <w:pStyle w:val="a6"/>
        <w:numPr>
          <w:ilvl w:val="1"/>
          <w:numId w:val="1"/>
        </w:numPr>
        <w:shd w:val="clear" w:color="auto" w:fill="auto"/>
        <w:tabs>
          <w:tab w:val="left" w:pos="740"/>
        </w:tabs>
        <w:spacing w:before="0" w:line="360" w:lineRule="auto"/>
        <w:ind w:firstLine="720"/>
        <w:jc w:val="both"/>
        <w:rPr>
          <w:rStyle w:val="1"/>
          <w:rFonts w:ascii="Times New Roman" w:hAnsi="Times New Roman" w:cs="Times New Roman"/>
          <w:sz w:val="28"/>
          <w:szCs w:val="28"/>
        </w:rPr>
      </w:pPr>
      <w:r w:rsidRPr="004710B4">
        <w:rPr>
          <w:rStyle w:val="1"/>
          <w:rFonts w:ascii="Times New Roman" w:hAnsi="Times New Roman" w:cs="Times New Roman"/>
          <w:color w:val="000000"/>
          <w:sz w:val="28"/>
          <w:szCs w:val="28"/>
          <w:lang w:eastAsia="uk-UA"/>
        </w:rPr>
        <w:t>Порядок реалізації окремих пунктів Положення може бути визначено окремими положеннями, що стосуються відповідного напряму освітньої діяльності Університету</w:t>
      </w:r>
      <w:r w:rsidR="00F10D48" w:rsidRPr="004710B4">
        <w:rPr>
          <w:rStyle w:val="1"/>
          <w:rFonts w:ascii="Times New Roman" w:hAnsi="Times New Roman" w:cs="Times New Roman"/>
          <w:color w:val="000000"/>
          <w:sz w:val="28"/>
          <w:szCs w:val="28"/>
          <w:lang w:eastAsia="uk-UA"/>
        </w:rPr>
        <w:t>.</w:t>
      </w:r>
    </w:p>
    <w:p w:rsidR="009005A9" w:rsidRDefault="009005A9" w:rsidP="009005A9">
      <w:pPr>
        <w:pStyle w:val="a6"/>
        <w:shd w:val="clear" w:color="auto" w:fill="auto"/>
        <w:tabs>
          <w:tab w:val="left" w:pos="740"/>
        </w:tabs>
        <w:spacing w:before="0" w:line="360" w:lineRule="auto"/>
        <w:ind w:firstLine="0"/>
        <w:jc w:val="both"/>
        <w:rPr>
          <w:rStyle w:val="1"/>
          <w:rFonts w:ascii="Times New Roman" w:hAnsi="Times New Roman" w:cs="Times New Roman"/>
          <w:color w:val="000000"/>
          <w:sz w:val="28"/>
          <w:szCs w:val="28"/>
          <w:lang w:eastAsia="uk-UA"/>
        </w:rPr>
      </w:pPr>
    </w:p>
    <w:p w:rsidR="009005A9" w:rsidRDefault="009005A9" w:rsidP="009005A9">
      <w:pPr>
        <w:pStyle w:val="a6"/>
        <w:shd w:val="clear" w:color="auto" w:fill="auto"/>
        <w:tabs>
          <w:tab w:val="left" w:pos="740"/>
        </w:tabs>
        <w:spacing w:before="0" w:line="360" w:lineRule="auto"/>
        <w:ind w:firstLine="0"/>
        <w:jc w:val="both"/>
        <w:rPr>
          <w:rStyle w:val="1"/>
          <w:rFonts w:ascii="Times New Roman" w:hAnsi="Times New Roman" w:cs="Times New Roman"/>
          <w:color w:val="000000"/>
          <w:sz w:val="28"/>
          <w:szCs w:val="28"/>
          <w:lang w:eastAsia="uk-UA"/>
        </w:rPr>
      </w:pPr>
    </w:p>
    <w:p w:rsidR="009005A9" w:rsidRDefault="009005A9" w:rsidP="009005A9">
      <w:pPr>
        <w:pStyle w:val="a6"/>
        <w:shd w:val="clear" w:color="auto" w:fill="auto"/>
        <w:tabs>
          <w:tab w:val="left" w:pos="740"/>
        </w:tabs>
        <w:spacing w:before="0" w:line="360" w:lineRule="auto"/>
        <w:ind w:firstLine="0"/>
        <w:jc w:val="both"/>
        <w:rPr>
          <w:rStyle w:val="1"/>
          <w:rFonts w:ascii="Times New Roman" w:hAnsi="Times New Roman" w:cs="Times New Roman"/>
          <w:color w:val="000000"/>
          <w:sz w:val="28"/>
          <w:szCs w:val="28"/>
          <w:lang w:eastAsia="uk-UA"/>
        </w:rPr>
      </w:pPr>
      <w:bookmarkStart w:id="10" w:name="_GoBack"/>
      <w:bookmarkEnd w:id="10"/>
    </w:p>
    <w:p w:rsidR="009005A9" w:rsidRDefault="009005A9" w:rsidP="009005A9">
      <w:pPr>
        <w:pStyle w:val="a6"/>
        <w:shd w:val="clear" w:color="auto" w:fill="auto"/>
        <w:tabs>
          <w:tab w:val="left" w:pos="740"/>
        </w:tabs>
        <w:spacing w:before="0" w:line="360" w:lineRule="auto"/>
        <w:ind w:firstLine="0"/>
        <w:jc w:val="both"/>
        <w:rPr>
          <w:rStyle w:val="1"/>
          <w:rFonts w:ascii="Times New Roman" w:hAnsi="Times New Roman" w:cs="Times New Roman"/>
          <w:color w:val="000000"/>
          <w:sz w:val="28"/>
          <w:szCs w:val="28"/>
          <w:lang w:eastAsia="uk-UA"/>
        </w:rPr>
      </w:pPr>
    </w:p>
    <w:p w:rsidR="009005A9" w:rsidRDefault="009005A9" w:rsidP="009005A9">
      <w:pPr>
        <w:pStyle w:val="a6"/>
        <w:shd w:val="clear" w:color="auto" w:fill="auto"/>
        <w:tabs>
          <w:tab w:val="left" w:pos="740"/>
        </w:tabs>
        <w:spacing w:before="0" w:line="360" w:lineRule="auto"/>
        <w:ind w:firstLine="0"/>
        <w:jc w:val="both"/>
        <w:rPr>
          <w:rStyle w:val="1"/>
          <w:rFonts w:ascii="Times New Roman" w:hAnsi="Times New Roman" w:cs="Times New Roman"/>
          <w:color w:val="000000"/>
          <w:sz w:val="28"/>
          <w:szCs w:val="28"/>
          <w:lang w:eastAsia="uk-UA"/>
        </w:rPr>
      </w:pPr>
    </w:p>
    <w:p w:rsidR="009005A9" w:rsidRDefault="009005A9" w:rsidP="009005A9">
      <w:pPr>
        <w:pStyle w:val="a6"/>
        <w:shd w:val="clear" w:color="auto" w:fill="auto"/>
        <w:tabs>
          <w:tab w:val="left" w:pos="740"/>
        </w:tabs>
        <w:spacing w:before="0" w:line="360" w:lineRule="auto"/>
        <w:ind w:firstLine="0"/>
        <w:jc w:val="both"/>
        <w:rPr>
          <w:rStyle w:val="1"/>
          <w:rFonts w:ascii="Times New Roman" w:hAnsi="Times New Roman" w:cs="Times New Roman"/>
          <w:color w:val="000000"/>
          <w:sz w:val="28"/>
          <w:szCs w:val="28"/>
          <w:lang w:eastAsia="uk-UA"/>
        </w:rPr>
      </w:pPr>
    </w:p>
    <w:p w:rsidR="009005A9" w:rsidRPr="004710B4" w:rsidRDefault="009005A9" w:rsidP="009005A9">
      <w:pPr>
        <w:pStyle w:val="a6"/>
        <w:shd w:val="clear" w:color="auto" w:fill="auto"/>
        <w:tabs>
          <w:tab w:val="left" w:pos="740"/>
        </w:tabs>
        <w:spacing w:before="0" w:line="360" w:lineRule="auto"/>
        <w:ind w:firstLine="0"/>
        <w:jc w:val="both"/>
        <w:rPr>
          <w:rFonts w:ascii="Times New Roman" w:hAnsi="Times New Roman" w:cs="Times New Roman"/>
          <w:sz w:val="28"/>
          <w:szCs w:val="28"/>
        </w:rPr>
      </w:pPr>
    </w:p>
    <w:sectPr w:rsidR="009005A9" w:rsidRPr="004710B4" w:rsidSect="003D180C">
      <w:headerReference w:type="even" r:id="rId15"/>
      <w:pgSz w:w="11909" w:h="16838"/>
      <w:pgMar w:top="851" w:right="851" w:bottom="851" w:left="1134" w:header="17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63" w:rsidRDefault="000C6463">
      <w:r>
        <w:separator/>
      </w:r>
    </w:p>
  </w:endnote>
  <w:endnote w:type="continuationSeparator" w:id="0">
    <w:p w:rsidR="000C6463" w:rsidRDefault="000C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B4" w:rsidRDefault="004710B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B4" w:rsidRDefault="004710B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B4" w:rsidRDefault="004710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63" w:rsidRDefault="000C6463">
      <w:r>
        <w:separator/>
      </w:r>
    </w:p>
  </w:footnote>
  <w:footnote w:type="continuationSeparator" w:id="0">
    <w:p w:rsidR="000C6463" w:rsidRDefault="000C6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B4" w:rsidRDefault="004710B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B4" w:rsidRDefault="004710B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B4" w:rsidRDefault="004710B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33" w:rsidRDefault="00090F33">
    <w:pPr>
      <w:pStyle w:val="ac"/>
      <w:jc w:val="right"/>
    </w:pPr>
  </w:p>
  <w:p w:rsidR="00090F33" w:rsidRDefault="00090F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2AE93F8"/>
    <w:lvl w:ilvl="0">
      <w:start w:val="1"/>
      <w:numFmt w:val="decimal"/>
      <w:lvlText w:val="%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1.%2."/>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1.%2."/>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1.%2."/>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1.%2."/>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1.%2."/>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1.%2."/>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1"/>
      <w:numFmt w:val="bullet"/>
      <w:lvlText w:val="-"/>
      <w:lvlJc w:val="left"/>
      <w:rPr>
        <w:rFonts w:ascii="Calibri" w:hAnsi="Calibri"/>
        <w:b w:val="0"/>
        <w:i w:val="0"/>
        <w:smallCaps w:val="0"/>
        <w:strike w:val="0"/>
        <w:color w:val="000000"/>
        <w:spacing w:val="0"/>
        <w:w w:val="100"/>
        <w:position w:val="0"/>
        <w:sz w:val="27"/>
        <w:u w:val="none"/>
      </w:rPr>
    </w:lvl>
    <w:lvl w:ilvl="2">
      <w:start w:val="1"/>
      <w:numFmt w:val="bullet"/>
      <w:lvlText w:val="-"/>
      <w:lvlJc w:val="left"/>
      <w:rPr>
        <w:rFonts w:ascii="Calibri" w:hAnsi="Calibri"/>
        <w:b w:val="0"/>
        <w:i w:val="0"/>
        <w:smallCaps w:val="0"/>
        <w:strike w:val="0"/>
        <w:color w:val="000000"/>
        <w:spacing w:val="0"/>
        <w:w w:val="100"/>
        <w:position w:val="0"/>
        <w:sz w:val="27"/>
        <w:u w:val="none"/>
      </w:rPr>
    </w:lvl>
    <w:lvl w:ilvl="3">
      <w:start w:val="1"/>
      <w:numFmt w:val="bullet"/>
      <w:lvlText w:val="-"/>
      <w:lvlJc w:val="left"/>
      <w:rPr>
        <w:rFonts w:ascii="Calibri" w:hAnsi="Calibri"/>
        <w:b w:val="0"/>
        <w:i w:val="0"/>
        <w:smallCaps w:val="0"/>
        <w:strike w:val="0"/>
        <w:color w:val="000000"/>
        <w:spacing w:val="0"/>
        <w:w w:val="100"/>
        <w:position w:val="0"/>
        <w:sz w:val="27"/>
        <w:u w:val="none"/>
      </w:rPr>
    </w:lvl>
    <w:lvl w:ilvl="4">
      <w:start w:val="1"/>
      <w:numFmt w:val="bullet"/>
      <w:lvlText w:val="-"/>
      <w:lvlJc w:val="left"/>
      <w:rPr>
        <w:rFonts w:ascii="Calibri" w:hAnsi="Calibri"/>
        <w:b w:val="0"/>
        <w:i w:val="0"/>
        <w:smallCaps w:val="0"/>
        <w:strike w:val="0"/>
        <w:color w:val="000000"/>
        <w:spacing w:val="0"/>
        <w:w w:val="100"/>
        <w:position w:val="0"/>
        <w:sz w:val="27"/>
        <w:u w:val="none"/>
      </w:rPr>
    </w:lvl>
    <w:lvl w:ilvl="5">
      <w:start w:val="1"/>
      <w:numFmt w:val="bullet"/>
      <w:lvlText w:val="-"/>
      <w:lvlJc w:val="left"/>
      <w:rPr>
        <w:rFonts w:ascii="Calibri" w:hAnsi="Calibri"/>
        <w:b w:val="0"/>
        <w:i w:val="0"/>
        <w:smallCaps w:val="0"/>
        <w:strike w:val="0"/>
        <w:color w:val="000000"/>
        <w:spacing w:val="0"/>
        <w:w w:val="100"/>
        <w:position w:val="0"/>
        <w:sz w:val="27"/>
        <w:u w:val="none"/>
      </w:rPr>
    </w:lvl>
    <w:lvl w:ilvl="6">
      <w:start w:val="1"/>
      <w:numFmt w:val="bullet"/>
      <w:lvlText w:val="-"/>
      <w:lvlJc w:val="left"/>
      <w:rPr>
        <w:rFonts w:ascii="Calibri" w:hAnsi="Calibri"/>
        <w:b w:val="0"/>
        <w:i w:val="0"/>
        <w:smallCaps w:val="0"/>
        <w:strike w:val="0"/>
        <w:color w:val="000000"/>
        <w:spacing w:val="0"/>
        <w:w w:val="100"/>
        <w:position w:val="0"/>
        <w:sz w:val="27"/>
        <w:u w:val="none"/>
      </w:rPr>
    </w:lvl>
    <w:lvl w:ilvl="7">
      <w:start w:val="1"/>
      <w:numFmt w:val="bullet"/>
      <w:lvlText w:val="-"/>
      <w:lvlJc w:val="left"/>
      <w:rPr>
        <w:rFonts w:ascii="Calibri" w:hAnsi="Calibri"/>
        <w:b w:val="0"/>
        <w:i w:val="0"/>
        <w:smallCaps w:val="0"/>
        <w:strike w:val="0"/>
        <w:color w:val="000000"/>
        <w:spacing w:val="0"/>
        <w:w w:val="100"/>
        <w:position w:val="0"/>
        <w:sz w:val="27"/>
        <w:u w:val="none"/>
      </w:rPr>
    </w:lvl>
    <w:lvl w:ilvl="8">
      <w:start w:val="1"/>
      <w:numFmt w:val="bullet"/>
      <w:lvlText w:val="-"/>
      <w:lvlJc w:val="left"/>
      <w:rPr>
        <w:rFonts w:ascii="Calibri" w:hAnsi="Calibri"/>
        <w:b w:val="0"/>
        <w:i w:val="0"/>
        <w:smallCaps w:val="0"/>
        <w:strike w:val="0"/>
        <w:color w:val="000000"/>
        <w:spacing w:val="0"/>
        <w:w w:val="100"/>
        <w:position w:val="0"/>
        <w:sz w:val="27"/>
        <w:u w:val="none"/>
      </w:rPr>
    </w:lvl>
  </w:abstractNum>
  <w:abstractNum w:abstractNumId="2">
    <w:nsid w:val="2860221F"/>
    <w:multiLevelType w:val="hybridMultilevel"/>
    <w:tmpl w:val="1F3A6334"/>
    <w:lvl w:ilvl="0" w:tplc="7BDE82A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737C2E"/>
    <w:multiLevelType w:val="hybridMultilevel"/>
    <w:tmpl w:val="9B2A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662A5E"/>
    <w:rsid w:val="00064312"/>
    <w:rsid w:val="00064704"/>
    <w:rsid w:val="00090F33"/>
    <w:rsid w:val="000A5BCE"/>
    <w:rsid w:val="000C6463"/>
    <w:rsid w:val="0014209F"/>
    <w:rsid w:val="0018687B"/>
    <w:rsid w:val="001A60FA"/>
    <w:rsid w:val="002043B6"/>
    <w:rsid w:val="00287A08"/>
    <w:rsid w:val="00316A0C"/>
    <w:rsid w:val="0038162E"/>
    <w:rsid w:val="003828B3"/>
    <w:rsid w:val="003A421D"/>
    <w:rsid w:val="003B4118"/>
    <w:rsid w:val="003C2236"/>
    <w:rsid w:val="003D180C"/>
    <w:rsid w:val="003E5A74"/>
    <w:rsid w:val="004409A9"/>
    <w:rsid w:val="004710B4"/>
    <w:rsid w:val="0049576A"/>
    <w:rsid w:val="004A4CA6"/>
    <w:rsid w:val="004B7577"/>
    <w:rsid w:val="004E3329"/>
    <w:rsid w:val="00563B51"/>
    <w:rsid w:val="0064559C"/>
    <w:rsid w:val="00662A5E"/>
    <w:rsid w:val="006F1DCE"/>
    <w:rsid w:val="00766704"/>
    <w:rsid w:val="007961B8"/>
    <w:rsid w:val="007C1352"/>
    <w:rsid w:val="007C73A7"/>
    <w:rsid w:val="007F21E0"/>
    <w:rsid w:val="008678EA"/>
    <w:rsid w:val="008D69C6"/>
    <w:rsid w:val="008E7A4E"/>
    <w:rsid w:val="009005A9"/>
    <w:rsid w:val="00901D82"/>
    <w:rsid w:val="009213B2"/>
    <w:rsid w:val="00970880"/>
    <w:rsid w:val="009837B9"/>
    <w:rsid w:val="009E08D4"/>
    <w:rsid w:val="009E6D3E"/>
    <w:rsid w:val="00A35E88"/>
    <w:rsid w:val="00A42870"/>
    <w:rsid w:val="00A65AD9"/>
    <w:rsid w:val="00AC44A0"/>
    <w:rsid w:val="00B76785"/>
    <w:rsid w:val="00BC240A"/>
    <w:rsid w:val="00BD5C5B"/>
    <w:rsid w:val="00C144D0"/>
    <w:rsid w:val="00C2076B"/>
    <w:rsid w:val="00C644E2"/>
    <w:rsid w:val="00C80B8C"/>
    <w:rsid w:val="00C86AF8"/>
    <w:rsid w:val="00CE2308"/>
    <w:rsid w:val="00D01330"/>
    <w:rsid w:val="00DB0C67"/>
    <w:rsid w:val="00DE6D5A"/>
    <w:rsid w:val="00DF35DE"/>
    <w:rsid w:val="00F10D48"/>
    <w:rsid w:val="00F27D74"/>
    <w:rsid w:val="00F4163F"/>
    <w:rsid w:val="00F6522E"/>
    <w:rsid w:val="00F77F7B"/>
    <w:rsid w:val="00FC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74"/>
    <w:pPr>
      <w:widowControl w:val="0"/>
    </w:pPr>
    <w:rPr>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5A74"/>
    <w:rPr>
      <w:rFonts w:cs="Times New Roman"/>
      <w:color w:val="0066CC"/>
      <w:u w:val="single"/>
    </w:rPr>
  </w:style>
  <w:style w:type="character" w:customStyle="1" w:styleId="a4">
    <w:name w:val="Подпись к картинке_"/>
    <w:basedOn w:val="a0"/>
    <w:link w:val="a5"/>
    <w:uiPriority w:val="99"/>
    <w:locked/>
    <w:rsid w:val="003E5A74"/>
    <w:rPr>
      <w:rFonts w:ascii="Calibri" w:hAnsi="Calibri" w:cs="Calibri"/>
      <w:sz w:val="27"/>
      <w:szCs w:val="27"/>
      <w:u w:val="none"/>
    </w:rPr>
  </w:style>
  <w:style w:type="character" w:customStyle="1" w:styleId="5">
    <w:name w:val="Основной текст (5)_"/>
    <w:basedOn w:val="a0"/>
    <w:link w:val="50"/>
    <w:uiPriority w:val="99"/>
    <w:locked/>
    <w:rsid w:val="003E5A74"/>
    <w:rPr>
      <w:rFonts w:ascii="Calibri" w:hAnsi="Calibri" w:cs="Calibri"/>
      <w:b/>
      <w:bCs/>
      <w:sz w:val="37"/>
      <w:szCs w:val="37"/>
      <w:u w:val="none"/>
    </w:rPr>
  </w:style>
  <w:style w:type="character" w:customStyle="1" w:styleId="1">
    <w:name w:val="Основной текст Знак1"/>
    <w:basedOn w:val="a0"/>
    <w:link w:val="a6"/>
    <w:uiPriority w:val="99"/>
    <w:locked/>
    <w:rsid w:val="003E5A74"/>
    <w:rPr>
      <w:rFonts w:ascii="Calibri" w:hAnsi="Calibri" w:cs="Calibri"/>
      <w:sz w:val="27"/>
      <w:szCs w:val="27"/>
      <w:u w:val="none"/>
    </w:rPr>
  </w:style>
  <w:style w:type="character" w:customStyle="1" w:styleId="2">
    <w:name w:val="Заголовок №2_"/>
    <w:basedOn w:val="a0"/>
    <w:link w:val="20"/>
    <w:uiPriority w:val="99"/>
    <w:locked/>
    <w:rsid w:val="003E5A74"/>
    <w:rPr>
      <w:rFonts w:ascii="Calibri" w:hAnsi="Calibri" w:cs="Calibri"/>
      <w:b/>
      <w:bCs/>
      <w:sz w:val="32"/>
      <w:szCs w:val="32"/>
      <w:u w:val="none"/>
    </w:rPr>
  </w:style>
  <w:style w:type="character" w:customStyle="1" w:styleId="a7">
    <w:name w:val="Колонтитул_"/>
    <w:basedOn w:val="a0"/>
    <w:link w:val="10"/>
    <w:uiPriority w:val="99"/>
    <w:locked/>
    <w:rsid w:val="003E5A74"/>
    <w:rPr>
      <w:rFonts w:ascii="Century Schoolbook" w:hAnsi="Century Schoolbook" w:cs="Century Schoolbook"/>
      <w:spacing w:val="30"/>
      <w:sz w:val="22"/>
      <w:szCs w:val="22"/>
      <w:u w:val="none"/>
    </w:rPr>
  </w:style>
  <w:style w:type="character" w:customStyle="1" w:styleId="a8">
    <w:name w:val="Колонтитул"/>
    <w:basedOn w:val="a7"/>
    <w:uiPriority w:val="99"/>
    <w:rsid w:val="003E5A74"/>
    <w:rPr>
      <w:rFonts w:ascii="Century Schoolbook" w:hAnsi="Century Schoolbook" w:cs="Century Schoolbook"/>
      <w:spacing w:val="30"/>
      <w:sz w:val="22"/>
      <w:szCs w:val="22"/>
      <w:u w:val="none"/>
    </w:rPr>
  </w:style>
  <w:style w:type="character" w:customStyle="1" w:styleId="6">
    <w:name w:val="Основной текст (6)_"/>
    <w:basedOn w:val="a0"/>
    <w:link w:val="60"/>
    <w:uiPriority w:val="99"/>
    <w:locked/>
    <w:rsid w:val="003E5A74"/>
    <w:rPr>
      <w:rFonts w:ascii="Calibri" w:hAnsi="Calibri" w:cs="Calibri"/>
      <w:b/>
      <w:bCs/>
      <w:i/>
      <w:iCs/>
      <w:sz w:val="26"/>
      <w:szCs w:val="26"/>
      <w:u w:val="none"/>
    </w:rPr>
  </w:style>
  <w:style w:type="character" w:customStyle="1" w:styleId="a9">
    <w:name w:val="Основной текст + Полужирный"/>
    <w:basedOn w:val="1"/>
    <w:uiPriority w:val="99"/>
    <w:rsid w:val="003E5A74"/>
    <w:rPr>
      <w:rFonts w:ascii="Calibri" w:hAnsi="Calibri" w:cs="Calibri"/>
      <w:b/>
      <w:bCs/>
      <w:sz w:val="27"/>
      <w:szCs w:val="27"/>
      <w:u w:val="none"/>
    </w:rPr>
  </w:style>
  <w:style w:type="paragraph" w:styleId="a6">
    <w:name w:val="Body Text"/>
    <w:basedOn w:val="a"/>
    <w:link w:val="1"/>
    <w:uiPriority w:val="99"/>
    <w:rsid w:val="003E5A74"/>
    <w:pPr>
      <w:shd w:val="clear" w:color="auto" w:fill="FFFFFF"/>
      <w:spacing w:before="7500" w:line="240" w:lineRule="atLeast"/>
      <w:ind w:hanging="2900"/>
      <w:jc w:val="center"/>
    </w:pPr>
    <w:rPr>
      <w:rFonts w:ascii="Calibri" w:hAnsi="Calibri" w:cs="Calibri"/>
      <w:color w:val="auto"/>
      <w:sz w:val="27"/>
      <w:szCs w:val="27"/>
      <w:lang w:eastAsia="ru-RU"/>
    </w:rPr>
  </w:style>
  <w:style w:type="character" w:customStyle="1" w:styleId="aa">
    <w:name w:val="Основной текст Знак"/>
    <w:basedOn w:val="a0"/>
    <w:uiPriority w:val="99"/>
    <w:semiHidden/>
    <w:rsid w:val="003E5A74"/>
    <w:rPr>
      <w:color w:val="000000"/>
      <w:lang w:val="uk-UA" w:eastAsia="uk-UA"/>
    </w:rPr>
  </w:style>
  <w:style w:type="character" w:customStyle="1" w:styleId="3">
    <w:name w:val="Основной текст Знак3"/>
    <w:basedOn w:val="a0"/>
    <w:uiPriority w:val="99"/>
    <w:semiHidden/>
    <w:rsid w:val="003E5A74"/>
    <w:rPr>
      <w:rFonts w:cs="Times New Roman"/>
      <w:color w:val="000000"/>
      <w:lang w:val="uk-UA" w:eastAsia="uk-UA"/>
    </w:rPr>
  </w:style>
  <w:style w:type="character" w:customStyle="1" w:styleId="21">
    <w:name w:val="Основной текст Знак2"/>
    <w:basedOn w:val="a0"/>
    <w:uiPriority w:val="99"/>
    <w:semiHidden/>
    <w:rsid w:val="003E5A74"/>
    <w:rPr>
      <w:rFonts w:cs="Courier New"/>
      <w:color w:val="000000"/>
      <w:lang w:val="uk-UA" w:eastAsia="uk-UA"/>
    </w:rPr>
  </w:style>
  <w:style w:type="character" w:customStyle="1" w:styleId="7">
    <w:name w:val="Основной текст (7)_"/>
    <w:basedOn w:val="a0"/>
    <w:link w:val="70"/>
    <w:uiPriority w:val="99"/>
    <w:locked/>
    <w:rsid w:val="003E5A74"/>
    <w:rPr>
      <w:rFonts w:ascii="Calibri" w:hAnsi="Calibri" w:cs="Calibri"/>
      <w:spacing w:val="50"/>
      <w:sz w:val="13"/>
      <w:szCs w:val="13"/>
      <w:u w:val="none"/>
    </w:rPr>
  </w:style>
  <w:style w:type="character" w:customStyle="1" w:styleId="8">
    <w:name w:val="Основной текст (8)_"/>
    <w:basedOn w:val="a0"/>
    <w:link w:val="81"/>
    <w:uiPriority w:val="99"/>
    <w:locked/>
    <w:rsid w:val="003E5A74"/>
    <w:rPr>
      <w:rFonts w:ascii="Calibri" w:hAnsi="Calibri" w:cs="Calibri"/>
      <w:sz w:val="27"/>
      <w:szCs w:val="27"/>
      <w:u w:val="none"/>
    </w:rPr>
  </w:style>
  <w:style w:type="character" w:customStyle="1" w:styleId="80">
    <w:name w:val="Основной текст (8)"/>
    <w:basedOn w:val="8"/>
    <w:uiPriority w:val="99"/>
    <w:rsid w:val="003E5A74"/>
    <w:rPr>
      <w:rFonts w:ascii="Calibri" w:hAnsi="Calibri" w:cs="Calibri"/>
      <w:sz w:val="27"/>
      <w:szCs w:val="27"/>
      <w:u w:val="none"/>
    </w:rPr>
  </w:style>
  <w:style w:type="character" w:customStyle="1" w:styleId="82">
    <w:name w:val="Основной текст (8)2"/>
    <w:basedOn w:val="8"/>
    <w:uiPriority w:val="99"/>
    <w:rsid w:val="003E5A74"/>
    <w:rPr>
      <w:rFonts w:ascii="Calibri" w:hAnsi="Calibri" w:cs="Calibri"/>
      <w:sz w:val="27"/>
      <w:szCs w:val="27"/>
      <w:u w:val="single"/>
    </w:rPr>
  </w:style>
  <w:style w:type="character" w:customStyle="1" w:styleId="ab">
    <w:name w:val="Основной текст + Курсив"/>
    <w:basedOn w:val="1"/>
    <w:uiPriority w:val="99"/>
    <w:rsid w:val="003E5A74"/>
    <w:rPr>
      <w:rFonts w:ascii="Calibri" w:hAnsi="Calibri" w:cs="Calibri"/>
      <w:i/>
      <w:iCs/>
      <w:sz w:val="27"/>
      <w:szCs w:val="27"/>
      <w:u w:val="none"/>
    </w:rPr>
  </w:style>
  <w:style w:type="paragraph" w:customStyle="1" w:styleId="a5">
    <w:name w:val="Подпись к картинке"/>
    <w:basedOn w:val="a"/>
    <w:link w:val="a4"/>
    <w:uiPriority w:val="99"/>
    <w:rsid w:val="003E5A74"/>
    <w:pPr>
      <w:shd w:val="clear" w:color="auto" w:fill="FFFFFF"/>
      <w:spacing w:line="240" w:lineRule="atLeast"/>
    </w:pPr>
    <w:rPr>
      <w:rFonts w:ascii="Calibri" w:hAnsi="Calibri" w:cs="Calibri"/>
      <w:color w:val="auto"/>
      <w:sz w:val="27"/>
      <w:szCs w:val="27"/>
      <w:lang w:eastAsia="ru-RU"/>
    </w:rPr>
  </w:style>
  <w:style w:type="paragraph" w:customStyle="1" w:styleId="50">
    <w:name w:val="Основной текст (5)"/>
    <w:basedOn w:val="a"/>
    <w:link w:val="5"/>
    <w:uiPriority w:val="99"/>
    <w:rsid w:val="003E5A74"/>
    <w:pPr>
      <w:shd w:val="clear" w:color="auto" w:fill="FFFFFF"/>
      <w:spacing w:before="4920" w:after="7500" w:line="490" w:lineRule="exact"/>
      <w:jc w:val="center"/>
    </w:pPr>
    <w:rPr>
      <w:rFonts w:ascii="Calibri" w:hAnsi="Calibri" w:cs="Calibri"/>
      <w:b/>
      <w:bCs/>
      <w:color w:val="auto"/>
      <w:sz w:val="37"/>
      <w:szCs w:val="37"/>
      <w:lang w:eastAsia="ru-RU"/>
    </w:rPr>
  </w:style>
  <w:style w:type="paragraph" w:customStyle="1" w:styleId="20">
    <w:name w:val="Заголовок №2"/>
    <w:basedOn w:val="a"/>
    <w:link w:val="2"/>
    <w:uiPriority w:val="99"/>
    <w:rsid w:val="003E5A74"/>
    <w:pPr>
      <w:shd w:val="clear" w:color="auto" w:fill="FFFFFF"/>
      <w:spacing w:after="360" w:line="240" w:lineRule="atLeast"/>
      <w:ind w:hanging="2900"/>
      <w:jc w:val="center"/>
      <w:outlineLvl w:val="1"/>
    </w:pPr>
    <w:rPr>
      <w:rFonts w:ascii="Calibri" w:hAnsi="Calibri" w:cs="Calibri"/>
      <w:b/>
      <w:bCs/>
      <w:color w:val="auto"/>
      <w:sz w:val="32"/>
      <w:szCs w:val="32"/>
      <w:lang w:eastAsia="ru-RU"/>
    </w:rPr>
  </w:style>
  <w:style w:type="paragraph" w:customStyle="1" w:styleId="10">
    <w:name w:val="Колонтитул1"/>
    <w:basedOn w:val="a"/>
    <w:link w:val="a7"/>
    <w:uiPriority w:val="99"/>
    <w:rsid w:val="003E5A74"/>
    <w:pPr>
      <w:shd w:val="clear" w:color="auto" w:fill="FFFFFF"/>
      <w:spacing w:line="240" w:lineRule="atLeast"/>
    </w:pPr>
    <w:rPr>
      <w:rFonts w:ascii="Century Schoolbook" w:hAnsi="Century Schoolbook" w:cs="Century Schoolbook"/>
      <w:color w:val="auto"/>
      <w:spacing w:val="30"/>
      <w:sz w:val="22"/>
      <w:szCs w:val="22"/>
      <w:lang w:eastAsia="ru-RU"/>
    </w:rPr>
  </w:style>
  <w:style w:type="paragraph" w:customStyle="1" w:styleId="60">
    <w:name w:val="Основной текст (6)"/>
    <w:basedOn w:val="a"/>
    <w:link w:val="6"/>
    <w:uiPriority w:val="99"/>
    <w:rsid w:val="003E5A74"/>
    <w:pPr>
      <w:shd w:val="clear" w:color="auto" w:fill="FFFFFF"/>
      <w:spacing w:before="360" w:after="180" w:line="240" w:lineRule="atLeast"/>
      <w:jc w:val="center"/>
    </w:pPr>
    <w:rPr>
      <w:rFonts w:ascii="Calibri" w:hAnsi="Calibri" w:cs="Calibri"/>
      <w:b/>
      <w:bCs/>
      <w:i/>
      <w:iCs/>
      <w:color w:val="auto"/>
      <w:sz w:val="26"/>
      <w:szCs w:val="26"/>
      <w:lang w:eastAsia="ru-RU"/>
    </w:rPr>
  </w:style>
  <w:style w:type="paragraph" w:customStyle="1" w:styleId="70">
    <w:name w:val="Основной текст (7)"/>
    <w:basedOn w:val="a"/>
    <w:link w:val="7"/>
    <w:uiPriority w:val="99"/>
    <w:rsid w:val="003E5A74"/>
    <w:pPr>
      <w:shd w:val="clear" w:color="auto" w:fill="FFFFFF"/>
      <w:spacing w:before="1020" w:line="240" w:lineRule="atLeast"/>
      <w:jc w:val="center"/>
    </w:pPr>
    <w:rPr>
      <w:rFonts w:ascii="Calibri" w:hAnsi="Calibri" w:cs="Calibri"/>
      <w:color w:val="auto"/>
      <w:spacing w:val="50"/>
      <w:sz w:val="13"/>
      <w:szCs w:val="13"/>
      <w:lang w:eastAsia="ru-RU"/>
    </w:rPr>
  </w:style>
  <w:style w:type="paragraph" w:customStyle="1" w:styleId="81">
    <w:name w:val="Основной текст (8)1"/>
    <w:basedOn w:val="a"/>
    <w:link w:val="8"/>
    <w:uiPriority w:val="99"/>
    <w:rsid w:val="003E5A74"/>
    <w:pPr>
      <w:shd w:val="clear" w:color="auto" w:fill="FFFFFF"/>
      <w:spacing w:before="60" w:after="60" w:line="346" w:lineRule="exact"/>
      <w:ind w:hanging="720"/>
      <w:jc w:val="both"/>
    </w:pPr>
    <w:rPr>
      <w:rFonts w:ascii="Calibri" w:hAnsi="Calibri" w:cs="Calibri"/>
      <w:color w:val="auto"/>
      <w:sz w:val="27"/>
      <w:szCs w:val="27"/>
      <w:lang w:eastAsia="ru-RU"/>
    </w:rPr>
  </w:style>
  <w:style w:type="character" w:customStyle="1" w:styleId="11">
    <w:name w:val="Неразрешенное упоминание1"/>
    <w:basedOn w:val="a0"/>
    <w:uiPriority w:val="99"/>
    <w:semiHidden/>
    <w:unhideWhenUsed/>
    <w:rsid w:val="007C73A7"/>
    <w:rPr>
      <w:color w:val="605E5C"/>
      <w:shd w:val="clear" w:color="auto" w:fill="E1DFDD"/>
    </w:rPr>
  </w:style>
  <w:style w:type="paragraph" w:styleId="ac">
    <w:name w:val="header"/>
    <w:basedOn w:val="a"/>
    <w:link w:val="ad"/>
    <w:uiPriority w:val="99"/>
    <w:rsid w:val="002043B6"/>
    <w:pPr>
      <w:tabs>
        <w:tab w:val="center" w:pos="4677"/>
        <w:tab w:val="right" w:pos="9355"/>
      </w:tabs>
    </w:pPr>
  </w:style>
  <w:style w:type="character" w:customStyle="1" w:styleId="ad">
    <w:name w:val="Верхний колонтитул Знак"/>
    <w:basedOn w:val="a0"/>
    <w:link w:val="ac"/>
    <w:uiPriority w:val="99"/>
    <w:rsid w:val="002043B6"/>
    <w:rPr>
      <w:color w:val="000000"/>
      <w:lang w:val="uk-UA" w:eastAsia="uk-UA"/>
    </w:rPr>
  </w:style>
  <w:style w:type="paragraph" w:styleId="ae">
    <w:name w:val="footer"/>
    <w:basedOn w:val="a"/>
    <w:link w:val="af"/>
    <w:uiPriority w:val="99"/>
    <w:rsid w:val="002043B6"/>
    <w:pPr>
      <w:tabs>
        <w:tab w:val="center" w:pos="4677"/>
        <w:tab w:val="right" w:pos="9355"/>
      </w:tabs>
    </w:pPr>
  </w:style>
  <w:style w:type="character" w:customStyle="1" w:styleId="af">
    <w:name w:val="Нижний колонтитул Знак"/>
    <w:basedOn w:val="a0"/>
    <w:link w:val="ae"/>
    <w:uiPriority w:val="99"/>
    <w:rsid w:val="002043B6"/>
    <w:rPr>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Подпись к картинке_"/>
    <w:basedOn w:val="a0"/>
    <w:link w:val="a5"/>
    <w:uiPriority w:val="99"/>
    <w:locked/>
    <w:rPr>
      <w:rFonts w:ascii="Calibri" w:hAnsi="Calibri" w:cs="Calibri"/>
      <w:sz w:val="27"/>
      <w:szCs w:val="27"/>
      <w:u w:val="none"/>
    </w:rPr>
  </w:style>
  <w:style w:type="character" w:customStyle="1" w:styleId="5">
    <w:name w:val="Основной текст (5)_"/>
    <w:basedOn w:val="a0"/>
    <w:link w:val="50"/>
    <w:uiPriority w:val="99"/>
    <w:locked/>
    <w:rPr>
      <w:rFonts w:ascii="Calibri" w:hAnsi="Calibri" w:cs="Calibri"/>
      <w:b/>
      <w:bCs/>
      <w:sz w:val="37"/>
      <w:szCs w:val="37"/>
      <w:u w:val="none"/>
    </w:rPr>
  </w:style>
  <w:style w:type="character" w:customStyle="1" w:styleId="1">
    <w:name w:val="Основной текст Знак1"/>
    <w:basedOn w:val="a0"/>
    <w:link w:val="a6"/>
    <w:uiPriority w:val="99"/>
    <w:locked/>
    <w:rPr>
      <w:rFonts w:ascii="Calibri" w:hAnsi="Calibri" w:cs="Calibri"/>
      <w:sz w:val="27"/>
      <w:szCs w:val="27"/>
      <w:u w:val="none"/>
    </w:rPr>
  </w:style>
  <w:style w:type="character" w:customStyle="1" w:styleId="2">
    <w:name w:val="Заголовок №2_"/>
    <w:basedOn w:val="a0"/>
    <w:link w:val="20"/>
    <w:uiPriority w:val="99"/>
    <w:locked/>
    <w:rPr>
      <w:rFonts w:ascii="Calibri" w:hAnsi="Calibri" w:cs="Calibri"/>
      <w:b/>
      <w:bCs/>
      <w:sz w:val="32"/>
      <w:szCs w:val="32"/>
      <w:u w:val="none"/>
    </w:rPr>
  </w:style>
  <w:style w:type="character" w:customStyle="1" w:styleId="a7">
    <w:name w:val="Колонтитул_"/>
    <w:basedOn w:val="a0"/>
    <w:link w:val="10"/>
    <w:uiPriority w:val="99"/>
    <w:locked/>
    <w:rPr>
      <w:rFonts w:ascii="Century Schoolbook" w:hAnsi="Century Schoolbook" w:cs="Century Schoolbook"/>
      <w:spacing w:val="30"/>
      <w:sz w:val="22"/>
      <w:szCs w:val="22"/>
      <w:u w:val="none"/>
    </w:rPr>
  </w:style>
  <w:style w:type="character" w:customStyle="1" w:styleId="a8">
    <w:name w:val="Колонтитул"/>
    <w:basedOn w:val="a7"/>
    <w:uiPriority w:val="99"/>
    <w:rPr>
      <w:rFonts w:ascii="Century Schoolbook" w:hAnsi="Century Schoolbook" w:cs="Century Schoolbook"/>
      <w:spacing w:val="30"/>
      <w:sz w:val="22"/>
      <w:szCs w:val="22"/>
      <w:u w:val="none"/>
    </w:rPr>
  </w:style>
  <w:style w:type="character" w:customStyle="1" w:styleId="6">
    <w:name w:val="Основной текст (6)_"/>
    <w:basedOn w:val="a0"/>
    <w:link w:val="60"/>
    <w:uiPriority w:val="99"/>
    <w:locked/>
    <w:rPr>
      <w:rFonts w:ascii="Calibri" w:hAnsi="Calibri" w:cs="Calibri"/>
      <w:b/>
      <w:bCs/>
      <w:i/>
      <w:iCs/>
      <w:sz w:val="26"/>
      <w:szCs w:val="26"/>
      <w:u w:val="none"/>
    </w:rPr>
  </w:style>
  <w:style w:type="character" w:customStyle="1" w:styleId="a9">
    <w:name w:val="Основной текст + Полужирный"/>
    <w:basedOn w:val="1"/>
    <w:uiPriority w:val="99"/>
    <w:rPr>
      <w:rFonts w:ascii="Calibri" w:hAnsi="Calibri" w:cs="Calibri"/>
      <w:b/>
      <w:bCs/>
      <w:sz w:val="27"/>
      <w:szCs w:val="27"/>
      <w:u w:val="none"/>
    </w:rPr>
  </w:style>
  <w:style w:type="paragraph" w:styleId="a6">
    <w:name w:val="Body Text"/>
    <w:basedOn w:val="a"/>
    <w:link w:val="1"/>
    <w:uiPriority w:val="99"/>
    <w:pPr>
      <w:shd w:val="clear" w:color="auto" w:fill="FFFFFF"/>
      <w:spacing w:before="7500" w:line="240" w:lineRule="atLeast"/>
      <w:ind w:hanging="2900"/>
      <w:jc w:val="center"/>
    </w:pPr>
    <w:rPr>
      <w:rFonts w:ascii="Calibri" w:hAnsi="Calibri" w:cs="Calibri"/>
      <w:color w:val="auto"/>
      <w:sz w:val="27"/>
      <w:szCs w:val="27"/>
      <w:lang w:eastAsia="ru-RU"/>
    </w:rPr>
  </w:style>
  <w:style w:type="character" w:customStyle="1" w:styleId="aa">
    <w:name w:val="Основной текст Знак"/>
    <w:basedOn w:val="a0"/>
    <w:uiPriority w:val="99"/>
    <w:semiHidden/>
    <w:rPr>
      <w:color w:val="000000"/>
      <w:lang w:val="uk-UA" w:eastAsia="uk-UA"/>
    </w:rPr>
  </w:style>
  <w:style w:type="character" w:customStyle="1" w:styleId="3">
    <w:name w:val="Основной текст Знак3"/>
    <w:basedOn w:val="a0"/>
    <w:uiPriority w:val="99"/>
    <w:semiHidden/>
    <w:rPr>
      <w:rFonts w:cs="Times New Roman"/>
      <w:color w:val="000000"/>
      <w:lang w:val="uk-UA" w:eastAsia="uk-UA"/>
    </w:rPr>
  </w:style>
  <w:style w:type="character" w:customStyle="1" w:styleId="21">
    <w:name w:val="Основной текст Знак2"/>
    <w:basedOn w:val="a0"/>
    <w:uiPriority w:val="99"/>
    <w:semiHidden/>
    <w:rPr>
      <w:rFonts w:cs="Courier New"/>
      <w:color w:val="000000"/>
      <w:lang w:val="uk-UA" w:eastAsia="uk-UA"/>
    </w:rPr>
  </w:style>
  <w:style w:type="character" w:customStyle="1" w:styleId="7">
    <w:name w:val="Основной текст (7)_"/>
    <w:basedOn w:val="a0"/>
    <w:link w:val="70"/>
    <w:uiPriority w:val="99"/>
    <w:locked/>
    <w:rPr>
      <w:rFonts w:ascii="Calibri" w:hAnsi="Calibri" w:cs="Calibri"/>
      <w:spacing w:val="50"/>
      <w:sz w:val="13"/>
      <w:szCs w:val="13"/>
      <w:u w:val="none"/>
    </w:rPr>
  </w:style>
  <w:style w:type="character" w:customStyle="1" w:styleId="8">
    <w:name w:val="Основной текст (8)_"/>
    <w:basedOn w:val="a0"/>
    <w:link w:val="81"/>
    <w:uiPriority w:val="99"/>
    <w:locked/>
    <w:rPr>
      <w:rFonts w:ascii="Calibri" w:hAnsi="Calibri" w:cs="Calibri"/>
      <w:sz w:val="27"/>
      <w:szCs w:val="27"/>
      <w:u w:val="none"/>
    </w:rPr>
  </w:style>
  <w:style w:type="character" w:customStyle="1" w:styleId="80">
    <w:name w:val="Основной текст (8)"/>
    <w:basedOn w:val="8"/>
    <w:uiPriority w:val="99"/>
    <w:rPr>
      <w:rFonts w:ascii="Calibri" w:hAnsi="Calibri" w:cs="Calibri"/>
      <w:sz w:val="27"/>
      <w:szCs w:val="27"/>
      <w:u w:val="none"/>
    </w:rPr>
  </w:style>
  <w:style w:type="character" w:customStyle="1" w:styleId="82">
    <w:name w:val="Основной текст (8)2"/>
    <w:basedOn w:val="8"/>
    <w:uiPriority w:val="99"/>
    <w:rPr>
      <w:rFonts w:ascii="Calibri" w:hAnsi="Calibri" w:cs="Calibri"/>
      <w:sz w:val="27"/>
      <w:szCs w:val="27"/>
      <w:u w:val="single"/>
    </w:rPr>
  </w:style>
  <w:style w:type="character" w:customStyle="1" w:styleId="ab">
    <w:name w:val="Основной текст + Курсив"/>
    <w:basedOn w:val="1"/>
    <w:uiPriority w:val="99"/>
    <w:rPr>
      <w:rFonts w:ascii="Calibri" w:hAnsi="Calibri" w:cs="Calibri"/>
      <w:i/>
      <w:iCs/>
      <w:sz w:val="27"/>
      <w:szCs w:val="27"/>
      <w:u w:val="none"/>
    </w:rPr>
  </w:style>
  <w:style w:type="paragraph" w:customStyle="1" w:styleId="a5">
    <w:name w:val="Подпись к картинке"/>
    <w:basedOn w:val="a"/>
    <w:link w:val="a4"/>
    <w:uiPriority w:val="99"/>
    <w:pPr>
      <w:shd w:val="clear" w:color="auto" w:fill="FFFFFF"/>
      <w:spacing w:line="240" w:lineRule="atLeast"/>
    </w:pPr>
    <w:rPr>
      <w:rFonts w:ascii="Calibri" w:hAnsi="Calibri" w:cs="Calibri"/>
      <w:color w:val="auto"/>
      <w:sz w:val="27"/>
      <w:szCs w:val="27"/>
      <w:lang w:eastAsia="ru-RU"/>
    </w:rPr>
  </w:style>
  <w:style w:type="paragraph" w:customStyle="1" w:styleId="50">
    <w:name w:val="Основной текст (5)"/>
    <w:basedOn w:val="a"/>
    <w:link w:val="5"/>
    <w:uiPriority w:val="99"/>
    <w:pPr>
      <w:shd w:val="clear" w:color="auto" w:fill="FFFFFF"/>
      <w:spacing w:before="4920" w:after="7500" w:line="490" w:lineRule="exact"/>
      <w:jc w:val="center"/>
    </w:pPr>
    <w:rPr>
      <w:rFonts w:ascii="Calibri" w:hAnsi="Calibri" w:cs="Calibri"/>
      <w:b/>
      <w:bCs/>
      <w:color w:val="auto"/>
      <w:sz w:val="37"/>
      <w:szCs w:val="37"/>
      <w:lang w:eastAsia="ru-RU"/>
    </w:rPr>
  </w:style>
  <w:style w:type="paragraph" w:customStyle="1" w:styleId="20">
    <w:name w:val="Заголовок №2"/>
    <w:basedOn w:val="a"/>
    <w:link w:val="2"/>
    <w:uiPriority w:val="99"/>
    <w:pPr>
      <w:shd w:val="clear" w:color="auto" w:fill="FFFFFF"/>
      <w:spacing w:after="360" w:line="240" w:lineRule="atLeast"/>
      <w:ind w:hanging="2900"/>
      <w:jc w:val="center"/>
      <w:outlineLvl w:val="1"/>
    </w:pPr>
    <w:rPr>
      <w:rFonts w:ascii="Calibri" w:hAnsi="Calibri" w:cs="Calibri"/>
      <w:b/>
      <w:bCs/>
      <w:color w:val="auto"/>
      <w:sz w:val="32"/>
      <w:szCs w:val="32"/>
      <w:lang w:eastAsia="ru-RU"/>
    </w:rPr>
  </w:style>
  <w:style w:type="paragraph" w:customStyle="1" w:styleId="10">
    <w:name w:val="Колонтитул1"/>
    <w:basedOn w:val="a"/>
    <w:link w:val="a7"/>
    <w:uiPriority w:val="99"/>
    <w:pPr>
      <w:shd w:val="clear" w:color="auto" w:fill="FFFFFF"/>
      <w:spacing w:line="240" w:lineRule="atLeast"/>
    </w:pPr>
    <w:rPr>
      <w:rFonts w:ascii="Century Schoolbook" w:hAnsi="Century Schoolbook" w:cs="Century Schoolbook"/>
      <w:color w:val="auto"/>
      <w:spacing w:val="30"/>
      <w:sz w:val="22"/>
      <w:szCs w:val="22"/>
      <w:lang w:eastAsia="ru-RU"/>
    </w:rPr>
  </w:style>
  <w:style w:type="paragraph" w:customStyle="1" w:styleId="60">
    <w:name w:val="Основной текст (6)"/>
    <w:basedOn w:val="a"/>
    <w:link w:val="6"/>
    <w:uiPriority w:val="99"/>
    <w:pPr>
      <w:shd w:val="clear" w:color="auto" w:fill="FFFFFF"/>
      <w:spacing w:before="360" w:after="180" w:line="240" w:lineRule="atLeast"/>
      <w:jc w:val="center"/>
    </w:pPr>
    <w:rPr>
      <w:rFonts w:ascii="Calibri" w:hAnsi="Calibri" w:cs="Calibri"/>
      <w:b/>
      <w:bCs/>
      <w:i/>
      <w:iCs/>
      <w:color w:val="auto"/>
      <w:sz w:val="26"/>
      <w:szCs w:val="26"/>
      <w:lang w:eastAsia="ru-RU"/>
    </w:rPr>
  </w:style>
  <w:style w:type="paragraph" w:customStyle="1" w:styleId="70">
    <w:name w:val="Основной текст (7)"/>
    <w:basedOn w:val="a"/>
    <w:link w:val="7"/>
    <w:uiPriority w:val="99"/>
    <w:pPr>
      <w:shd w:val="clear" w:color="auto" w:fill="FFFFFF"/>
      <w:spacing w:before="1020" w:line="240" w:lineRule="atLeast"/>
      <w:jc w:val="center"/>
    </w:pPr>
    <w:rPr>
      <w:rFonts w:ascii="Calibri" w:hAnsi="Calibri" w:cs="Calibri"/>
      <w:color w:val="auto"/>
      <w:spacing w:val="50"/>
      <w:sz w:val="13"/>
      <w:szCs w:val="13"/>
      <w:lang w:eastAsia="ru-RU"/>
    </w:rPr>
  </w:style>
  <w:style w:type="paragraph" w:customStyle="1" w:styleId="81">
    <w:name w:val="Основной текст (8)1"/>
    <w:basedOn w:val="a"/>
    <w:link w:val="8"/>
    <w:uiPriority w:val="99"/>
    <w:pPr>
      <w:shd w:val="clear" w:color="auto" w:fill="FFFFFF"/>
      <w:spacing w:before="60" w:after="60" w:line="346" w:lineRule="exact"/>
      <w:ind w:hanging="720"/>
      <w:jc w:val="both"/>
    </w:pPr>
    <w:rPr>
      <w:rFonts w:ascii="Calibri" w:hAnsi="Calibri" w:cs="Calibri"/>
      <w:color w:val="auto"/>
      <w:sz w:val="27"/>
      <w:szCs w:val="27"/>
      <w:lang w:eastAsia="ru-RU"/>
    </w:rPr>
  </w:style>
  <w:style w:type="character" w:customStyle="1" w:styleId="11">
    <w:name w:val="Неразрешенное упоминание1"/>
    <w:basedOn w:val="a0"/>
    <w:uiPriority w:val="99"/>
    <w:semiHidden/>
    <w:unhideWhenUsed/>
    <w:rsid w:val="007C73A7"/>
    <w:rPr>
      <w:color w:val="605E5C"/>
      <w:shd w:val="clear" w:color="auto" w:fill="E1DFDD"/>
    </w:rPr>
  </w:style>
  <w:style w:type="paragraph" w:styleId="ac">
    <w:name w:val="header"/>
    <w:basedOn w:val="a"/>
    <w:link w:val="ad"/>
    <w:uiPriority w:val="99"/>
    <w:rsid w:val="002043B6"/>
    <w:pPr>
      <w:tabs>
        <w:tab w:val="center" w:pos="4677"/>
        <w:tab w:val="right" w:pos="9355"/>
      </w:tabs>
    </w:pPr>
  </w:style>
  <w:style w:type="character" w:customStyle="1" w:styleId="ad">
    <w:name w:val="Верхний колонтитул Знак"/>
    <w:basedOn w:val="a0"/>
    <w:link w:val="ac"/>
    <w:uiPriority w:val="99"/>
    <w:rsid w:val="002043B6"/>
    <w:rPr>
      <w:color w:val="000000"/>
      <w:lang w:val="uk-UA" w:eastAsia="uk-UA"/>
    </w:rPr>
  </w:style>
  <w:style w:type="paragraph" w:styleId="ae">
    <w:name w:val="footer"/>
    <w:basedOn w:val="a"/>
    <w:link w:val="af"/>
    <w:uiPriority w:val="99"/>
    <w:rsid w:val="002043B6"/>
    <w:pPr>
      <w:tabs>
        <w:tab w:val="center" w:pos="4677"/>
        <w:tab w:val="right" w:pos="9355"/>
      </w:tabs>
    </w:pPr>
  </w:style>
  <w:style w:type="character" w:customStyle="1" w:styleId="af">
    <w:name w:val="Нижний колонтитул Знак"/>
    <w:basedOn w:val="a0"/>
    <w:link w:val="ae"/>
    <w:uiPriority w:val="99"/>
    <w:rsid w:val="002043B6"/>
    <w:rPr>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uitt.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22559</Words>
  <Characters>12860</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MonoBlok01</dc:creator>
  <cp:lastModifiedBy>Ekaterina</cp:lastModifiedBy>
  <cp:revision>8</cp:revision>
  <dcterms:created xsi:type="dcterms:W3CDTF">2022-06-13T12:04:00Z</dcterms:created>
  <dcterms:modified xsi:type="dcterms:W3CDTF">2022-07-12T13:00:00Z</dcterms:modified>
</cp:coreProperties>
</file>